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E02B5" w14:textId="77777777" w:rsidR="00AF0CC0" w:rsidRPr="00AF0CC0" w:rsidRDefault="00AF0CC0" w:rsidP="00AF0CC0">
      <w:pPr>
        <w:spacing w:after="300" w:line="640" w:lineRule="atLeast"/>
        <w:ind w:left="200" w:firstLine="200"/>
        <w:outlineLvl w:val="0"/>
        <w:rPr>
          <w:rFonts w:ascii="Verdana" w:hAnsi="Verdana" w:cs="Times New Roman"/>
          <w:b/>
          <w:bCs/>
          <w:color w:val="000066"/>
          <w:kern w:val="36"/>
          <w:sz w:val="26"/>
          <w:szCs w:val="26"/>
        </w:rPr>
      </w:pPr>
      <w:r w:rsidRPr="00AF0CC0">
        <w:rPr>
          <w:rFonts w:ascii="Verdana" w:hAnsi="Verdana" w:cs="Times New Roman"/>
          <w:b/>
          <w:bCs/>
          <w:color w:val="000066"/>
          <w:kern w:val="36"/>
          <w:sz w:val="26"/>
          <w:szCs w:val="26"/>
        </w:rPr>
        <w:t xml:space="preserve">Curriculum Vitae </w:t>
      </w:r>
      <w:r w:rsidR="008C4071">
        <w:rPr>
          <w:rFonts w:ascii="Verdana" w:hAnsi="Verdana" w:cs="Times New Roman"/>
          <w:b/>
          <w:bCs/>
          <w:color w:val="000066"/>
          <w:kern w:val="36"/>
          <w:sz w:val="26"/>
          <w:szCs w:val="26"/>
        </w:rPr>
        <w:t>– Tuan A Truong, MD, FACS, FAAP</w:t>
      </w:r>
    </w:p>
    <w:p w14:paraId="293A964C" w14:textId="77777777" w:rsidR="00AF0CC0" w:rsidRPr="00AF0CC0" w:rsidRDefault="00AF0CC0" w:rsidP="00AF0CC0">
      <w:pPr>
        <w:spacing w:before="60" w:after="60" w:line="320" w:lineRule="atLeast"/>
        <w:ind w:left="400"/>
        <w:outlineLvl w:val="1"/>
        <w:rPr>
          <w:rFonts w:ascii="Verdana" w:hAnsi="Verdana" w:cs="Times New Roman"/>
          <w:b/>
          <w:bCs/>
          <w:color w:val="000066"/>
          <w:sz w:val="23"/>
          <w:szCs w:val="23"/>
        </w:rPr>
      </w:pPr>
      <w:r w:rsidRPr="00AF0CC0">
        <w:rPr>
          <w:rFonts w:ascii="Verdana" w:hAnsi="Verdana" w:cs="Times New Roman"/>
          <w:b/>
          <w:bCs/>
          <w:color w:val="000066"/>
          <w:sz w:val="23"/>
          <w:szCs w:val="23"/>
        </w:rPr>
        <w:t>I. General Biographical Information</w:t>
      </w:r>
    </w:p>
    <w:tbl>
      <w:tblPr>
        <w:tblW w:w="4500" w:type="pct"/>
        <w:jc w:val="center"/>
        <w:tblCellSpacing w:w="0" w:type="dxa"/>
        <w:shd w:val="clear" w:color="auto" w:fill="EEEED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89"/>
        <w:gridCol w:w="389"/>
        <w:gridCol w:w="6998"/>
      </w:tblGrid>
      <w:tr w:rsidR="00AF0CC0" w:rsidRPr="00AF0CC0" w14:paraId="145F0BF9" w14:textId="77777777" w:rsidTr="0080186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47A4B275" w14:textId="77777777" w:rsidR="00AF0CC0" w:rsidRPr="00AF0CC0" w:rsidRDefault="00AF0CC0" w:rsidP="00AF0CC0">
            <w:pPr>
              <w:spacing w:before="60" w:after="60" w:line="320" w:lineRule="atLeast"/>
              <w:ind w:left="400"/>
              <w:outlineLvl w:val="2"/>
              <w:rPr>
                <w:rFonts w:ascii="Verdana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AF0CC0">
              <w:rPr>
                <w:rFonts w:ascii="Verdana" w:hAnsi="Verdana" w:cs="Times New Roman"/>
                <w:b/>
                <w:bCs/>
                <w:color w:val="000000"/>
                <w:sz w:val="19"/>
                <w:szCs w:val="19"/>
              </w:rPr>
              <w:t>A. Personal</w:t>
            </w:r>
          </w:p>
        </w:tc>
      </w:tr>
      <w:tr w:rsidR="00AF0CC0" w:rsidRPr="00AF0CC0" w14:paraId="39B7A84E" w14:textId="77777777" w:rsidTr="00801869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D5AFE4A" w14:textId="77777777" w:rsidR="00AF0CC0" w:rsidRPr="00AF0CC0" w:rsidRDefault="00AF0CC0" w:rsidP="00AF0CC0">
            <w:pPr>
              <w:spacing w:line="320" w:lineRule="atLeast"/>
              <w:ind w:left="20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750" w:type="pct"/>
            <w:gridSpan w:val="2"/>
            <w:shd w:val="clear" w:color="auto" w:fill="auto"/>
            <w:vAlign w:val="center"/>
          </w:tcPr>
          <w:p w14:paraId="46DA2484" w14:textId="77777777" w:rsidR="00AF0CC0" w:rsidRPr="00AF0CC0" w:rsidRDefault="008C4071" w:rsidP="00C423B7">
            <w:pPr>
              <w:spacing w:line="320" w:lineRule="atLeast"/>
              <w:ind w:left="20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9"/>
              </w:rPr>
              <w:t>1</w:t>
            </w:r>
            <w:r w:rsidR="00AF0CC0" w:rsidRPr="00AF0CC0">
              <w:rPr>
                <w:rFonts w:ascii="Verdana" w:hAnsi="Verdana" w:cs="Times New Roman"/>
                <w:b/>
                <w:bCs/>
                <w:color w:val="000000"/>
                <w:sz w:val="19"/>
              </w:rPr>
              <w:t>.</w:t>
            </w:r>
            <w:r w:rsidR="00AF0CC0"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</w:t>
            </w:r>
            <w:r w:rsidR="00116720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Citizenship - </w:t>
            </w:r>
            <w:r w:rsidR="00C423B7">
              <w:rPr>
                <w:rFonts w:ascii="Verdana" w:hAnsi="Verdana" w:cs="Times New Roman"/>
                <w:color w:val="000000"/>
                <w:sz w:val="19"/>
                <w:szCs w:val="19"/>
              </w:rPr>
              <w:t>United States</w:t>
            </w:r>
            <w:r w:rsidR="00AF0CC0"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 w:cs="Times New Roman"/>
                <w:b/>
                <w:bCs/>
                <w:color w:val="000000"/>
                <w:sz w:val="19"/>
              </w:rPr>
              <w:t>2</w:t>
            </w:r>
            <w:r w:rsidR="00AF0CC0" w:rsidRPr="00AF0CC0">
              <w:rPr>
                <w:rFonts w:ascii="Verdana" w:hAnsi="Verdana" w:cs="Times New Roman"/>
                <w:b/>
                <w:bCs/>
                <w:color w:val="000000"/>
                <w:sz w:val="19"/>
              </w:rPr>
              <w:t>.</w:t>
            </w:r>
            <w:r w:rsidR="00AF0CC0"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Education: (include institution/location, degree, and dates of attendance)</w:t>
            </w:r>
          </w:p>
        </w:tc>
      </w:tr>
      <w:tr w:rsidR="00AF0CC0" w:rsidRPr="00AF0CC0" w14:paraId="7B854D94" w14:textId="77777777" w:rsidTr="00801869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5C095B2" w14:textId="77777777" w:rsidR="00AF0CC0" w:rsidRPr="00AF0CC0" w:rsidRDefault="00AF0CC0" w:rsidP="00AF0CC0">
            <w:pPr>
              <w:spacing w:line="320" w:lineRule="atLeast"/>
              <w:ind w:left="20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3BB3F1" w14:textId="77777777" w:rsidR="00AF0CC0" w:rsidRPr="00AF0CC0" w:rsidRDefault="00AF0CC0" w:rsidP="00AF0CC0">
            <w:pPr>
              <w:spacing w:line="320" w:lineRule="atLeast"/>
              <w:ind w:left="20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500" w:type="pct"/>
            <w:shd w:val="clear" w:color="auto" w:fill="auto"/>
            <w:vAlign w:val="center"/>
          </w:tcPr>
          <w:p w14:paraId="0572FC12" w14:textId="77777777" w:rsidR="00C423B7" w:rsidRDefault="00AF0CC0" w:rsidP="00C423B7">
            <w:pPr>
              <w:numPr>
                <w:ilvl w:val="0"/>
                <w:numId w:val="2"/>
              </w:numPr>
              <w:spacing w:line="320" w:lineRule="atLeast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t>Undergraduate Education:</w:t>
            </w:r>
          </w:p>
          <w:p w14:paraId="273CF803" w14:textId="474E5AF6" w:rsidR="00C423B7" w:rsidRDefault="00C423B7" w:rsidP="00C423B7">
            <w:pPr>
              <w:spacing w:line="320" w:lineRule="atLeast"/>
              <w:ind w:left="56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Rice University, B.A. Biochemistry and Biology,</w:t>
            </w:r>
            <w:r w:rsidR="00262D94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2003</w:t>
            </w:r>
            <w:r w:rsidR="00DD1CE1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, </w:t>
            </w:r>
            <w:r w:rsidR="00DD1CE1" w:rsidRPr="00DD1CE1">
              <w:rPr>
                <w:rFonts w:ascii="Verdana" w:hAnsi="Verdana" w:cs="Times New Roman"/>
                <w:i/>
                <w:color w:val="000000"/>
                <w:sz w:val="19"/>
                <w:szCs w:val="19"/>
              </w:rPr>
              <w:t>cum</w:t>
            </w:r>
            <w:r w:rsidR="00DD1CE1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</w:t>
            </w:r>
            <w:r w:rsidR="00DD1CE1" w:rsidRPr="00DD1CE1">
              <w:rPr>
                <w:rFonts w:ascii="Verdana" w:hAnsi="Verdana" w:cs="Times New Roman"/>
                <w:i/>
                <w:color w:val="000000"/>
                <w:sz w:val="19"/>
                <w:szCs w:val="19"/>
              </w:rPr>
              <w:t>laude</w:t>
            </w:r>
          </w:p>
          <w:p w14:paraId="69034AC7" w14:textId="77777777" w:rsidR="00C423B7" w:rsidRDefault="00AF0CC0" w:rsidP="00C423B7">
            <w:pPr>
              <w:numPr>
                <w:ilvl w:val="0"/>
                <w:numId w:val="2"/>
              </w:numPr>
              <w:spacing w:line="320" w:lineRule="atLeast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t>Medical Education</w:t>
            </w:r>
            <w:r w:rsidR="00C423B7">
              <w:rPr>
                <w:rFonts w:ascii="Verdana" w:hAnsi="Verdana" w:cs="Times New Roman"/>
                <w:color w:val="000000"/>
                <w:sz w:val="19"/>
                <w:szCs w:val="19"/>
              </w:rPr>
              <w:t>:</w:t>
            </w:r>
            <w:r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</w:t>
            </w:r>
          </w:p>
          <w:p w14:paraId="3E589D45" w14:textId="77777777" w:rsidR="00C423B7" w:rsidRDefault="00C423B7" w:rsidP="00C423B7">
            <w:pPr>
              <w:spacing w:line="320" w:lineRule="atLeast"/>
              <w:ind w:left="56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University of Texas Southwestern Medical School, M.D</w:t>
            </w:r>
            <w:r w:rsidR="00262D94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., </w:t>
            </w: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2007</w:t>
            </w:r>
          </w:p>
          <w:p w14:paraId="689625E6" w14:textId="77777777" w:rsidR="00C423B7" w:rsidRDefault="00AF0CC0" w:rsidP="00C423B7">
            <w:pPr>
              <w:numPr>
                <w:ilvl w:val="0"/>
                <w:numId w:val="2"/>
              </w:numPr>
              <w:spacing w:line="320" w:lineRule="atLeast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Postgraduate Training: </w:t>
            </w:r>
          </w:p>
          <w:p w14:paraId="6338CD7B" w14:textId="77777777" w:rsidR="00C423B7" w:rsidRDefault="00C423B7" w:rsidP="00C423B7">
            <w:pPr>
              <w:spacing w:line="320" w:lineRule="atLeast"/>
              <w:ind w:left="56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Residency: University of Florida College of Medicine – Jacksonville,</w:t>
            </w:r>
            <w:r w:rsidR="00262D94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General Surgery, 2012</w:t>
            </w:r>
          </w:p>
          <w:p w14:paraId="152FDB3A" w14:textId="77777777" w:rsidR="00C423B7" w:rsidRDefault="00C423B7" w:rsidP="00C423B7">
            <w:pPr>
              <w:spacing w:line="320" w:lineRule="atLeast"/>
              <w:ind w:left="56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Residency: Mayo Clinic Arizona, Plastic Surgery, 2015</w:t>
            </w:r>
          </w:p>
          <w:p w14:paraId="67F9F6FE" w14:textId="77777777" w:rsidR="00AF0CC0" w:rsidRPr="00AF0CC0" w:rsidRDefault="00C423B7" w:rsidP="00C423B7">
            <w:pPr>
              <w:spacing w:line="320" w:lineRule="atLeast"/>
              <w:ind w:left="56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Fellowship: University of Texas Medical Branch – Austin, Craniofacial and Pediatric Plastic Surgery, 2016</w:t>
            </w:r>
          </w:p>
        </w:tc>
      </w:tr>
      <w:tr w:rsidR="00AF0CC0" w:rsidRPr="00AF0CC0" w14:paraId="086EC6BE" w14:textId="77777777" w:rsidTr="0080186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43FE28C4" w14:textId="77777777" w:rsidR="00AF0CC0" w:rsidRPr="00AF0CC0" w:rsidRDefault="00AF0CC0" w:rsidP="00AF0CC0">
            <w:pPr>
              <w:spacing w:before="60" w:after="60" w:line="320" w:lineRule="atLeast"/>
              <w:ind w:left="400"/>
              <w:outlineLvl w:val="2"/>
              <w:rPr>
                <w:rFonts w:ascii="Verdana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AF0CC0">
              <w:rPr>
                <w:rFonts w:ascii="Verdana" w:hAnsi="Verdana" w:cs="Times New Roman"/>
                <w:b/>
                <w:bCs/>
                <w:color w:val="000000"/>
                <w:sz w:val="19"/>
                <w:szCs w:val="19"/>
              </w:rPr>
              <w:t>B. Academic Appointments: (with institution, title and dates of appointment)</w:t>
            </w:r>
          </w:p>
        </w:tc>
      </w:tr>
      <w:tr w:rsidR="00AF0CC0" w:rsidRPr="00AF0CC0" w14:paraId="007E9D15" w14:textId="77777777" w:rsidTr="00801869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CCB0AD7" w14:textId="77777777" w:rsidR="00AF0CC0" w:rsidRPr="00AF0CC0" w:rsidRDefault="00AF0CC0" w:rsidP="00AF0CC0">
            <w:pPr>
              <w:spacing w:line="320" w:lineRule="atLeast"/>
              <w:ind w:left="20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750" w:type="pct"/>
            <w:gridSpan w:val="2"/>
            <w:shd w:val="clear" w:color="auto" w:fill="auto"/>
            <w:vAlign w:val="center"/>
          </w:tcPr>
          <w:p w14:paraId="346BAD34" w14:textId="77777777" w:rsidR="001F141C" w:rsidRDefault="00AF0CC0" w:rsidP="001F141C">
            <w:pPr>
              <w:numPr>
                <w:ilvl w:val="0"/>
                <w:numId w:val="7"/>
              </w:numPr>
              <w:spacing w:line="320" w:lineRule="atLeast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t>Current faculty position(s):</w:t>
            </w:r>
            <w:r w:rsidR="0074328B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</w:t>
            </w:r>
          </w:p>
          <w:p w14:paraId="21E0683A" w14:textId="77777777" w:rsidR="001F141C" w:rsidRDefault="00A80433" w:rsidP="001F141C">
            <w:pPr>
              <w:numPr>
                <w:ilvl w:val="0"/>
                <w:numId w:val="8"/>
              </w:numPr>
              <w:spacing w:line="320" w:lineRule="atLeast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Assistant Professor, Baylor College of Medicine, Department of Surgery, Division of Plastic Surgery, 2016 – </w:t>
            </w:r>
            <w:r w:rsidR="003B5039">
              <w:rPr>
                <w:rFonts w:ascii="Verdana" w:hAnsi="Verdana" w:cs="Times New Roman"/>
                <w:color w:val="000000"/>
                <w:sz w:val="19"/>
                <w:szCs w:val="19"/>
              </w:rPr>
              <w:t>2019</w:t>
            </w: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</w:t>
            </w:r>
          </w:p>
          <w:p w14:paraId="390B45B9" w14:textId="77777777" w:rsidR="00AF0CC0" w:rsidRPr="00AF0CC0" w:rsidRDefault="001F141C" w:rsidP="001F141C">
            <w:pPr>
              <w:numPr>
                <w:ilvl w:val="0"/>
                <w:numId w:val="8"/>
              </w:numPr>
              <w:spacing w:line="320" w:lineRule="atLeast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Attending Physician, Texas Children’s Hospital, 2016 – </w:t>
            </w:r>
            <w:r w:rsidR="003B5039">
              <w:rPr>
                <w:rFonts w:ascii="Verdana" w:hAnsi="Verdana" w:cs="Times New Roman"/>
                <w:color w:val="000000"/>
                <w:sz w:val="19"/>
                <w:szCs w:val="19"/>
              </w:rPr>
              <w:t>2019</w:t>
            </w: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</w:t>
            </w:r>
          </w:p>
        </w:tc>
      </w:tr>
      <w:tr w:rsidR="00AF0CC0" w:rsidRPr="00AF0CC0" w14:paraId="49BFBE77" w14:textId="77777777" w:rsidTr="0080186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145CDE10" w14:textId="57DA8CB6" w:rsidR="00AF0CC0" w:rsidRPr="00AF0CC0" w:rsidRDefault="00262D94" w:rsidP="00AF0CC0">
            <w:pPr>
              <w:spacing w:before="60" w:after="60" w:line="320" w:lineRule="atLeast"/>
              <w:ind w:left="400"/>
              <w:outlineLvl w:val="2"/>
              <w:rPr>
                <w:rFonts w:ascii="Verdana" w:hAnsi="Verdana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9"/>
                <w:szCs w:val="19"/>
              </w:rPr>
              <w:t>C</w:t>
            </w:r>
            <w:r w:rsidR="00AF0CC0" w:rsidRPr="00AF0CC0">
              <w:rPr>
                <w:rFonts w:ascii="Verdana" w:hAnsi="Verdana" w:cs="Times New Roman"/>
                <w:b/>
                <w:bCs/>
                <w:color w:val="000000"/>
                <w:sz w:val="19"/>
                <w:szCs w:val="19"/>
              </w:rPr>
              <w:t>. Other information</w:t>
            </w:r>
          </w:p>
        </w:tc>
      </w:tr>
      <w:tr w:rsidR="00AF0CC0" w:rsidRPr="00AF0CC0" w14:paraId="3A95F43D" w14:textId="77777777" w:rsidTr="00801869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BFAB87A" w14:textId="77777777" w:rsidR="00AF0CC0" w:rsidRPr="00AF0CC0" w:rsidRDefault="00AF0CC0" w:rsidP="00AF0CC0">
            <w:pPr>
              <w:spacing w:line="320" w:lineRule="atLeast"/>
              <w:ind w:left="20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750" w:type="pct"/>
            <w:gridSpan w:val="2"/>
            <w:shd w:val="clear" w:color="auto" w:fill="auto"/>
            <w:vAlign w:val="center"/>
          </w:tcPr>
          <w:p w14:paraId="3C840F5D" w14:textId="77777777" w:rsidR="0074328B" w:rsidRDefault="00AF0CC0" w:rsidP="0074328B">
            <w:pPr>
              <w:numPr>
                <w:ilvl w:val="0"/>
                <w:numId w:val="3"/>
              </w:numPr>
              <w:spacing w:line="320" w:lineRule="atLeast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Honors or Awards: </w:t>
            </w:r>
          </w:p>
          <w:p w14:paraId="314E43F8" w14:textId="77777777" w:rsidR="0074328B" w:rsidRDefault="00DD1CE1" w:rsidP="0074328B">
            <w:pPr>
              <w:spacing w:line="320" w:lineRule="atLeast"/>
              <w:ind w:left="56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a) </w:t>
            </w:r>
            <w:r w:rsidR="0074328B">
              <w:rPr>
                <w:rFonts w:ascii="Verdana" w:hAnsi="Verdana" w:cs="Times New Roman"/>
                <w:color w:val="000000"/>
                <w:sz w:val="19"/>
                <w:szCs w:val="19"/>
              </w:rPr>
              <w:t>University of Florida College of Medicine – Jacksonville: Edward Jelks Award for O</w:t>
            </w:r>
            <w:r w:rsidR="00767C2A">
              <w:rPr>
                <w:rFonts w:ascii="Verdana" w:hAnsi="Verdana" w:cs="Times New Roman"/>
                <w:color w:val="000000"/>
                <w:sz w:val="19"/>
                <w:szCs w:val="19"/>
              </w:rPr>
              <w:t>utstandi</w:t>
            </w: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ng Resident Clinician</w:t>
            </w:r>
            <w:r w:rsidR="0074328B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</w:t>
            </w:r>
          </w:p>
          <w:p w14:paraId="22924B20" w14:textId="77777777" w:rsidR="00DD1CE1" w:rsidRDefault="00DD1CE1" w:rsidP="0074328B">
            <w:pPr>
              <w:spacing w:line="320" w:lineRule="atLeast"/>
              <w:ind w:left="56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b) </w:t>
            </w:r>
            <w:r w:rsidR="0074328B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University of Florida College of Medicine – Jacksonville: </w:t>
            </w: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Department of Surgery Resident of the Year</w:t>
            </w:r>
          </w:p>
          <w:p w14:paraId="6158CFC8" w14:textId="77777777" w:rsidR="00DD1CE1" w:rsidRDefault="00DD1CE1" w:rsidP="0074328B">
            <w:pPr>
              <w:spacing w:line="320" w:lineRule="atLeast"/>
              <w:ind w:left="56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c) University of Florida College of Medicine – Jacksonville: Department of Surgery Intern of the Year</w:t>
            </w:r>
          </w:p>
          <w:p w14:paraId="27281E99" w14:textId="77777777" w:rsidR="00DD1CE1" w:rsidRDefault="00DD1CE1" w:rsidP="0074328B">
            <w:pPr>
              <w:spacing w:line="320" w:lineRule="atLeast"/>
              <w:ind w:left="56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d) Parkland Hospital: Emmett J. Conrad Award for Outstanding 1</w:t>
            </w:r>
            <w:r w:rsidRPr="00DD1CE1">
              <w:rPr>
                <w:rFonts w:ascii="Verdana" w:hAnsi="Verdana" w:cs="Times New Roman"/>
                <w:color w:val="000000"/>
                <w:sz w:val="19"/>
                <w:szCs w:val="19"/>
                <w:vertAlign w:val="superscript"/>
              </w:rPr>
              <w:t>st</w:t>
            </w: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Year Collegiate Fellow</w:t>
            </w:r>
          </w:p>
          <w:p w14:paraId="492A9F7C" w14:textId="77777777" w:rsidR="00DD1CE1" w:rsidRDefault="00DD1CE1" w:rsidP="00DD1CE1">
            <w:pPr>
              <w:spacing w:line="320" w:lineRule="atLeast"/>
              <w:ind w:left="161" w:firstLine="399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e) Rice University: President’s Honor Roll</w:t>
            </w:r>
            <w:r w:rsidR="00AF0CC0"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br/>
            </w:r>
            <w:r w:rsidR="00AF0CC0" w:rsidRPr="00AF0CC0">
              <w:rPr>
                <w:rFonts w:ascii="Verdana" w:hAnsi="Verdana" w:cs="Times New Roman"/>
                <w:b/>
                <w:bCs/>
                <w:color w:val="000000"/>
                <w:sz w:val="19"/>
              </w:rPr>
              <w:t>2.</w:t>
            </w:r>
            <w:r w:rsidR="00AF0CC0"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Board Eligibility/Certification </w:t>
            </w:r>
          </w:p>
          <w:p w14:paraId="033531F7" w14:textId="77777777" w:rsidR="004E7E5D" w:rsidRDefault="00AD6A2A" w:rsidP="00DD1CE1">
            <w:pPr>
              <w:spacing w:line="320" w:lineRule="atLeast"/>
              <w:ind w:left="161" w:firstLine="399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a</w:t>
            </w:r>
            <w:r w:rsidR="00DD1CE1">
              <w:rPr>
                <w:rFonts w:ascii="Verdana" w:hAnsi="Verdana" w:cs="Times New Roman"/>
                <w:color w:val="000000"/>
                <w:sz w:val="19"/>
                <w:szCs w:val="19"/>
              </w:rPr>
              <w:t>) American Board of Surgery – 2013 (#57818)</w:t>
            </w:r>
          </w:p>
          <w:p w14:paraId="2ACA8302" w14:textId="77777777" w:rsidR="00D62E7C" w:rsidRDefault="00D62E7C" w:rsidP="00DD1CE1">
            <w:pPr>
              <w:spacing w:line="320" w:lineRule="atLeast"/>
              <w:ind w:left="161" w:firstLine="399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lastRenderedPageBreak/>
              <w:t>b) American Board of Plastic Surgery – 2017 (#9270)</w:t>
            </w:r>
          </w:p>
          <w:p w14:paraId="3610B900" w14:textId="77777777" w:rsidR="004E7E5D" w:rsidRPr="00AF0CC0" w:rsidRDefault="004E7E5D" w:rsidP="00B379DB">
            <w:pPr>
              <w:spacing w:line="320" w:lineRule="atLeast"/>
              <w:ind w:left="161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</w:p>
        </w:tc>
      </w:tr>
    </w:tbl>
    <w:p w14:paraId="25C7ADB1" w14:textId="77777777" w:rsidR="00AF0CC0" w:rsidRPr="00AF0CC0" w:rsidRDefault="00AF0CC0" w:rsidP="00AF0CC0">
      <w:pPr>
        <w:spacing w:before="60" w:after="60" w:line="320" w:lineRule="atLeast"/>
        <w:ind w:left="400"/>
        <w:outlineLvl w:val="1"/>
        <w:rPr>
          <w:rFonts w:ascii="Verdana" w:hAnsi="Verdana" w:cs="Times New Roman"/>
          <w:b/>
          <w:bCs/>
          <w:color w:val="000066"/>
          <w:sz w:val="23"/>
          <w:szCs w:val="23"/>
        </w:rPr>
      </w:pPr>
      <w:r w:rsidRPr="00AF0CC0">
        <w:rPr>
          <w:rFonts w:ascii="Verdana" w:hAnsi="Verdana" w:cs="Times New Roman"/>
          <w:b/>
          <w:bCs/>
          <w:color w:val="000066"/>
          <w:sz w:val="23"/>
          <w:szCs w:val="23"/>
        </w:rPr>
        <w:lastRenderedPageBreak/>
        <w:t>II. Research Information</w:t>
      </w:r>
    </w:p>
    <w:tbl>
      <w:tblPr>
        <w:tblW w:w="45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89"/>
        <w:gridCol w:w="389"/>
        <w:gridCol w:w="6998"/>
      </w:tblGrid>
      <w:tr w:rsidR="00AF0CC0" w:rsidRPr="00AF0CC0" w14:paraId="731545D1" w14:textId="77777777" w:rsidTr="0080186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785F177E" w14:textId="77777777" w:rsidR="00AF0CC0" w:rsidRPr="00AF0CC0" w:rsidRDefault="00063701" w:rsidP="00AF0CC0">
            <w:pPr>
              <w:spacing w:before="60" w:after="60" w:line="320" w:lineRule="atLeast"/>
              <w:ind w:left="400"/>
              <w:outlineLvl w:val="2"/>
              <w:rPr>
                <w:rFonts w:ascii="Verdana" w:hAnsi="Verdana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9"/>
                <w:szCs w:val="19"/>
              </w:rPr>
              <w:t>A</w:t>
            </w:r>
            <w:r w:rsidR="00AF0CC0" w:rsidRPr="00AF0CC0">
              <w:rPr>
                <w:rFonts w:ascii="Verdana" w:hAnsi="Verdana" w:cs="Times New Roman"/>
                <w:b/>
                <w:bCs/>
                <w:color w:val="000000"/>
                <w:sz w:val="19"/>
                <w:szCs w:val="19"/>
              </w:rPr>
              <w:t>. National Scientific Participation: (include dates and titles)</w:t>
            </w:r>
          </w:p>
        </w:tc>
      </w:tr>
      <w:tr w:rsidR="00AF0CC0" w:rsidRPr="00AF0CC0" w14:paraId="6AAC5D90" w14:textId="77777777" w:rsidTr="00801869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224454F" w14:textId="77777777" w:rsidR="00AF0CC0" w:rsidRPr="00AF0CC0" w:rsidRDefault="00AF0CC0" w:rsidP="00AF0CC0">
            <w:pPr>
              <w:spacing w:line="320" w:lineRule="atLeast"/>
              <w:ind w:left="20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4750" w:type="pct"/>
            <w:gridSpan w:val="2"/>
            <w:shd w:val="clear" w:color="auto" w:fill="auto"/>
            <w:vAlign w:val="center"/>
          </w:tcPr>
          <w:p w14:paraId="1483AE36" w14:textId="77777777" w:rsidR="001B75FE" w:rsidRDefault="00792DFF" w:rsidP="001B75FE">
            <w:pPr>
              <w:numPr>
                <w:ilvl w:val="0"/>
                <w:numId w:val="4"/>
              </w:numPr>
              <w:spacing w:line="320" w:lineRule="atLeast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Professional societies:</w:t>
            </w:r>
          </w:p>
          <w:p w14:paraId="1ABEFE2C" w14:textId="77777777" w:rsidR="001B75FE" w:rsidRDefault="001B75FE" w:rsidP="001B75FE">
            <w:pPr>
              <w:spacing w:line="320" w:lineRule="atLeast"/>
              <w:ind w:left="56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American Society of Plastic Surgeons Member </w:t>
            </w:r>
          </w:p>
          <w:p w14:paraId="2C29AC70" w14:textId="77777777" w:rsidR="001B75FE" w:rsidRDefault="001B75FE" w:rsidP="001B75FE">
            <w:pPr>
              <w:spacing w:line="320" w:lineRule="atLeast"/>
              <w:ind w:left="56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American Cleft Palate Association Member</w:t>
            </w:r>
          </w:p>
          <w:p w14:paraId="55C8FEFB" w14:textId="4D39277A" w:rsidR="000F23D4" w:rsidRDefault="000F23D4" w:rsidP="000F23D4">
            <w:pPr>
              <w:spacing w:line="320" w:lineRule="atLeast"/>
              <w:ind w:left="56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American Society of Maxillofacial Surgeons</w:t>
            </w:r>
            <w:r w:rsidR="00262D94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Member</w:t>
            </w:r>
          </w:p>
          <w:p w14:paraId="1AEAC92A" w14:textId="77777777" w:rsidR="00D44397" w:rsidRDefault="00D44397" w:rsidP="001B75FE">
            <w:pPr>
              <w:spacing w:line="320" w:lineRule="atLeast"/>
              <w:ind w:left="56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Fellow, American Academy of </w:t>
            </w:r>
            <w:r w:rsidR="00D7769B">
              <w:rPr>
                <w:rFonts w:ascii="Verdana" w:hAnsi="Verdana" w:cs="Times New Roman"/>
                <w:color w:val="000000"/>
                <w:sz w:val="19"/>
                <w:szCs w:val="19"/>
              </w:rPr>
              <w:t>Pediatrics</w:t>
            </w:r>
          </w:p>
          <w:p w14:paraId="3C340BE7" w14:textId="77777777" w:rsidR="000F23D4" w:rsidRDefault="000F23D4" w:rsidP="001B75FE">
            <w:pPr>
              <w:spacing w:line="320" w:lineRule="atLeast"/>
              <w:ind w:left="56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Fellow, American College of Surgeon</w:t>
            </w:r>
            <w:r w:rsidR="00D7769B">
              <w:rPr>
                <w:rFonts w:ascii="Verdana" w:hAnsi="Verdana" w:cs="Times New Roman"/>
                <w:color w:val="000000"/>
                <w:sz w:val="19"/>
                <w:szCs w:val="19"/>
              </w:rPr>
              <w:t>s</w:t>
            </w:r>
          </w:p>
          <w:p w14:paraId="33B966E0" w14:textId="77777777" w:rsidR="00AF0CC0" w:rsidRPr="00AF0CC0" w:rsidRDefault="00AF0CC0" w:rsidP="000F23D4">
            <w:pPr>
              <w:spacing w:line="320" w:lineRule="atLeast"/>
              <w:ind w:left="56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</w:p>
        </w:tc>
      </w:tr>
      <w:tr w:rsidR="00AF0CC0" w:rsidRPr="00AF0CC0" w14:paraId="7871F683" w14:textId="77777777" w:rsidTr="00801869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18E545F" w14:textId="77777777" w:rsidR="00AF0CC0" w:rsidRPr="00AF0CC0" w:rsidRDefault="00AF0CC0" w:rsidP="003F357C">
            <w:pPr>
              <w:spacing w:line="320" w:lineRule="atLeast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47B266" w14:textId="77777777" w:rsidR="00AF0CC0" w:rsidRPr="00AF0CC0" w:rsidRDefault="00AF0CC0" w:rsidP="00AF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93F6DA" w14:textId="77777777" w:rsidR="00AF0CC0" w:rsidRPr="00AF0CC0" w:rsidRDefault="00AF0CC0" w:rsidP="00AF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CC0" w:rsidRPr="00AF0CC0" w14:paraId="0C17FFAA" w14:textId="77777777" w:rsidTr="0080186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470B0051" w14:textId="77777777" w:rsidR="00AF0CC0" w:rsidRPr="00AF0CC0" w:rsidRDefault="00063701" w:rsidP="00AF0CC0">
            <w:pPr>
              <w:spacing w:before="60" w:after="60" w:line="320" w:lineRule="atLeast"/>
              <w:ind w:left="400"/>
              <w:outlineLvl w:val="2"/>
              <w:rPr>
                <w:rFonts w:ascii="Verdana" w:hAnsi="Verdana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9"/>
                <w:szCs w:val="19"/>
              </w:rPr>
              <w:t>B</w:t>
            </w:r>
            <w:r w:rsidR="00AF0CC0" w:rsidRPr="00AF0CC0">
              <w:rPr>
                <w:rFonts w:ascii="Verdana" w:hAnsi="Verdana" w:cs="Times New Roman"/>
                <w:b/>
                <w:bCs/>
                <w:color w:val="000000"/>
                <w:sz w:val="19"/>
                <w:szCs w:val="19"/>
              </w:rPr>
              <w:t>. Publications:</w:t>
            </w:r>
            <w:r w:rsidR="00AF0CC0" w:rsidRPr="00AF0CC0">
              <w:rPr>
                <w:rFonts w:ascii="Verdana" w:hAnsi="Verdana" w:cs="Times New Roman"/>
                <w:b/>
                <w:bCs/>
                <w:color w:val="000000"/>
                <w:sz w:val="19"/>
                <w:szCs w:val="19"/>
              </w:rPr>
              <w:br/>
              <w:t>(usual bibliographic form for discipline: include dates and beginning and ending page numbers)</w:t>
            </w:r>
          </w:p>
        </w:tc>
      </w:tr>
      <w:tr w:rsidR="00AF0CC0" w:rsidRPr="00AF0CC0" w14:paraId="2918546B" w14:textId="77777777" w:rsidTr="00801869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FB7E73D" w14:textId="77777777" w:rsidR="00AF0CC0" w:rsidRPr="00AF0CC0" w:rsidRDefault="00AF0CC0" w:rsidP="00AF0CC0">
            <w:pPr>
              <w:spacing w:line="320" w:lineRule="atLeast"/>
              <w:ind w:left="20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750" w:type="pct"/>
            <w:gridSpan w:val="2"/>
            <w:shd w:val="clear" w:color="auto" w:fill="auto"/>
            <w:vAlign w:val="center"/>
          </w:tcPr>
          <w:p w14:paraId="1D2ED7C5" w14:textId="77777777" w:rsidR="00AF0CC0" w:rsidRPr="00AF0CC0" w:rsidRDefault="00AF0CC0" w:rsidP="00AF0CC0">
            <w:pPr>
              <w:spacing w:line="320" w:lineRule="atLeast"/>
              <w:ind w:left="20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 w:rsidRPr="00AF0CC0">
              <w:rPr>
                <w:rFonts w:ascii="Verdana" w:hAnsi="Verdana" w:cs="Times New Roman"/>
                <w:b/>
                <w:bCs/>
                <w:color w:val="000000"/>
                <w:sz w:val="19"/>
              </w:rPr>
              <w:t>1.</w:t>
            </w:r>
            <w:r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Full papers:</w:t>
            </w:r>
          </w:p>
        </w:tc>
      </w:tr>
      <w:tr w:rsidR="00AF0CC0" w:rsidRPr="00AF0CC0" w14:paraId="106B2CFA" w14:textId="77777777" w:rsidTr="00801869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56B5B06" w14:textId="555682D8" w:rsidR="00AF0CC0" w:rsidRPr="00AF0CC0" w:rsidRDefault="00AF0CC0" w:rsidP="00AF0CC0">
            <w:pPr>
              <w:spacing w:line="320" w:lineRule="atLeast"/>
              <w:ind w:left="20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8FB9F7" w14:textId="77777777" w:rsidR="00AF0CC0" w:rsidRPr="00AF0CC0" w:rsidRDefault="00AF0CC0" w:rsidP="00AF0CC0">
            <w:pPr>
              <w:spacing w:line="320" w:lineRule="atLeast"/>
              <w:ind w:left="20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500" w:type="pct"/>
            <w:shd w:val="clear" w:color="auto" w:fill="auto"/>
            <w:vAlign w:val="center"/>
          </w:tcPr>
          <w:p w14:paraId="00BCF3B6" w14:textId="71F83989" w:rsidR="00262D94" w:rsidRPr="00262D94" w:rsidRDefault="00262D94" w:rsidP="009843F0">
            <w:pPr>
              <w:numPr>
                <w:ilvl w:val="0"/>
                <w:numId w:val="5"/>
              </w:numPr>
              <w:spacing w:line="320" w:lineRule="atLeast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Shih L, Davis MJ, </w:t>
            </w:r>
            <w:proofErr w:type="spellStart"/>
            <w:r>
              <w:rPr>
                <w:kern w:val="1"/>
                <w:sz w:val="20"/>
                <w:szCs w:val="20"/>
              </w:rPr>
              <w:t>Sequitin</w:t>
            </w:r>
            <w:proofErr w:type="spellEnd"/>
            <w:r>
              <w:rPr>
                <w:kern w:val="1"/>
                <w:sz w:val="20"/>
                <w:szCs w:val="20"/>
              </w:rPr>
              <w:t xml:space="preserve"> J, Abu-</w:t>
            </w:r>
            <w:proofErr w:type="spellStart"/>
            <w:r>
              <w:rPr>
                <w:kern w:val="1"/>
                <w:sz w:val="20"/>
                <w:szCs w:val="20"/>
              </w:rPr>
              <w:t>Ghname</w:t>
            </w:r>
            <w:proofErr w:type="spellEnd"/>
            <w:r>
              <w:rPr>
                <w:kern w:val="1"/>
                <w:sz w:val="20"/>
                <w:szCs w:val="20"/>
              </w:rPr>
              <w:t xml:space="preserve"> A, Dempsey RF, </w:t>
            </w:r>
            <w:r w:rsidRPr="00262D94">
              <w:rPr>
                <w:b/>
                <w:kern w:val="1"/>
                <w:sz w:val="20"/>
                <w:szCs w:val="20"/>
              </w:rPr>
              <w:t>Truong TA</w:t>
            </w:r>
            <w:r>
              <w:rPr>
                <w:kern w:val="1"/>
                <w:sz w:val="20"/>
                <w:szCs w:val="20"/>
              </w:rPr>
              <w:t xml:space="preserve">, Buchanan EP. Airway Obstruction Management with Mandibular Distraction and Matthews Device in </w:t>
            </w:r>
            <w:proofErr w:type="spellStart"/>
            <w:r>
              <w:rPr>
                <w:kern w:val="1"/>
                <w:sz w:val="20"/>
                <w:szCs w:val="20"/>
              </w:rPr>
              <w:t>Pruzansky</w:t>
            </w:r>
            <w:proofErr w:type="spellEnd"/>
            <w:r>
              <w:rPr>
                <w:kern w:val="1"/>
                <w:sz w:val="20"/>
                <w:szCs w:val="20"/>
              </w:rPr>
              <w:t xml:space="preserve"> III Craniofacial Microsomia. J </w:t>
            </w:r>
            <w:proofErr w:type="spellStart"/>
            <w:r>
              <w:rPr>
                <w:kern w:val="1"/>
                <w:sz w:val="20"/>
                <w:szCs w:val="20"/>
              </w:rPr>
              <w:t>Craniofac</w:t>
            </w:r>
            <w:proofErr w:type="spellEnd"/>
            <w:r>
              <w:rPr>
                <w:kern w:val="1"/>
                <w:sz w:val="20"/>
                <w:szCs w:val="20"/>
              </w:rPr>
              <w:t xml:space="preserve"> Surg. 2020 Feb (</w:t>
            </w:r>
            <w:proofErr w:type="spellStart"/>
            <w:r>
              <w:rPr>
                <w:kern w:val="1"/>
                <w:sz w:val="20"/>
                <w:szCs w:val="20"/>
              </w:rPr>
              <w:t>epub</w:t>
            </w:r>
            <w:proofErr w:type="spellEnd"/>
            <w:r>
              <w:rPr>
                <w:kern w:val="1"/>
                <w:sz w:val="20"/>
                <w:szCs w:val="20"/>
              </w:rPr>
              <w:t xml:space="preserve">). </w:t>
            </w:r>
            <w:r w:rsidRPr="0006736E">
              <w:rPr>
                <w:kern w:val="1"/>
                <w:sz w:val="16"/>
                <w:szCs w:val="16"/>
              </w:rPr>
              <w:t xml:space="preserve">PMID: </w:t>
            </w:r>
            <w:r>
              <w:rPr>
                <w:kern w:val="1"/>
                <w:sz w:val="16"/>
                <w:szCs w:val="16"/>
              </w:rPr>
              <w:t>32118661</w:t>
            </w:r>
          </w:p>
          <w:p w14:paraId="7EDE08D3" w14:textId="4CBDCE0A" w:rsidR="008110BF" w:rsidRPr="008110BF" w:rsidRDefault="008110BF" w:rsidP="009843F0">
            <w:pPr>
              <w:numPr>
                <w:ilvl w:val="0"/>
                <w:numId w:val="5"/>
              </w:numPr>
              <w:spacing w:line="320" w:lineRule="atLeast"/>
              <w:rPr>
                <w:kern w:val="1"/>
                <w:sz w:val="20"/>
                <w:szCs w:val="20"/>
              </w:rPr>
            </w:pPr>
            <w:r w:rsidRPr="008110BF">
              <w:rPr>
                <w:color w:val="000000"/>
                <w:sz w:val="20"/>
                <w:szCs w:val="20"/>
              </w:rPr>
              <w:t xml:space="preserve">Connolly KA, </w:t>
            </w:r>
            <w:proofErr w:type="spellStart"/>
            <w:r w:rsidRPr="008110BF">
              <w:rPr>
                <w:color w:val="000000"/>
                <w:sz w:val="20"/>
                <w:szCs w:val="20"/>
              </w:rPr>
              <w:t>Kurnik</w:t>
            </w:r>
            <w:proofErr w:type="spellEnd"/>
            <w:r w:rsidRPr="008110BF">
              <w:rPr>
                <w:color w:val="000000"/>
                <w:sz w:val="20"/>
                <w:szCs w:val="20"/>
              </w:rPr>
              <w:t xml:space="preserve"> NM, </w:t>
            </w:r>
            <w:r w:rsidRPr="008110BF">
              <w:rPr>
                <w:b/>
                <w:color w:val="000000"/>
                <w:sz w:val="20"/>
                <w:szCs w:val="20"/>
              </w:rPr>
              <w:t>Truong TA</w:t>
            </w:r>
            <w:r w:rsidRPr="008110BF">
              <w:rPr>
                <w:color w:val="000000"/>
                <w:sz w:val="20"/>
                <w:szCs w:val="20"/>
              </w:rPr>
              <w:t xml:space="preserve">, </w:t>
            </w:r>
            <w:r w:rsidR="00262D94">
              <w:rPr>
                <w:color w:val="000000"/>
                <w:sz w:val="20"/>
                <w:szCs w:val="20"/>
              </w:rPr>
              <w:t xml:space="preserve">Muller C, </w:t>
            </w:r>
            <w:proofErr w:type="spellStart"/>
            <w:r w:rsidR="00262D94">
              <w:rPr>
                <w:color w:val="000000"/>
                <w:sz w:val="20"/>
                <w:szCs w:val="20"/>
              </w:rPr>
              <w:t>Beals</w:t>
            </w:r>
            <w:proofErr w:type="spellEnd"/>
            <w:r w:rsidR="00262D94">
              <w:rPr>
                <w:color w:val="000000"/>
                <w:sz w:val="20"/>
                <w:szCs w:val="20"/>
              </w:rPr>
              <w:t xml:space="preserve"> PH, Singh DJ, </w:t>
            </w:r>
            <w:proofErr w:type="spellStart"/>
            <w:r w:rsidR="00262D94">
              <w:rPr>
                <w:color w:val="000000"/>
                <w:sz w:val="20"/>
                <w:szCs w:val="20"/>
              </w:rPr>
              <w:t>Beals</w:t>
            </w:r>
            <w:proofErr w:type="spellEnd"/>
            <w:r w:rsidR="00262D94">
              <w:rPr>
                <w:color w:val="000000"/>
                <w:sz w:val="20"/>
                <w:szCs w:val="20"/>
              </w:rPr>
              <w:t xml:space="preserve"> SP</w:t>
            </w:r>
            <w:r w:rsidRPr="008110BF">
              <w:rPr>
                <w:color w:val="000000"/>
                <w:sz w:val="20"/>
                <w:szCs w:val="20"/>
              </w:rPr>
              <w:t xml:space="preserve">.  Long-Term Outcomes for Adult Patients with Cleft Lip and Palate.  J </w:t>
            </w:r>
            <w:proofErr w:type="spellStart"/>
            <w:r w:rsidRPr="008110BF">
              <w:rPr>
                <w:color w:val="000000"/>
                <w:sz w:val="20"/>
                <w:szCs w:val="20"/>
              </w:rPr>
              <w:t>Craniofac</w:t>
            </w:r>
            <w:proofErr w:type="spellEnd"/>
            <w:r w:rsidRPr="008110BF">
              <w:rPr>
                <w:color w:val="000000"/>
                <w:sz w:val="20"/>
                <w:szCs w:val="20"/>
              </w:rPr>
              <w:t xml:space="preserve"> Surg. 2019 Oct; 30(7): 2048-51</w:t>
            </w:r>
            <w:r w:rsidR="001B218F">
              <w:rPr>
                <w:color w:val="000000"/>
                <w:sz w:val="20"/>
                <w:szCs w:val="20"/>
              </w:rPr>
              <w:t xml:space="preserve"> </w:t>
            </w:r>
            <w:r w:rsidR="001B218F" w:rsidRPr="0006736E">
              <w:rPr>
                <w:kern w:val="1"/>
                <w:sz w:val="16"/>
                <w:szCs w:val="16"/>
              </w:rPr>
              <w:t xml:space="preserve">PMID: </w:t>
            </w:r>
            <w:r w:rsidR="001A6A13">
              <w:rPr>
                <w:kern w:val="1"/>
                <w:sz w:val="16"/>
                <w:szCs w:val="16"/>
              </w:rPr>
              <w:t>31524752</w:t>
            </w:r>
          </w:p>
          <w:p w14:paraId="27058D86" w14:textId="4CFFDFF7" w:rsidR="0078748A" w:rsidRDefault="0078748A" w:rsidP="009843F0">
            <w:pPr>
              <w:numPr>
                <w:ilvl w:val="0"/>
                <w:numId w:val="5"/>
              </w:numPr>
              <w:spacing w:line="320" w:lineRule="atLeast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Dempsey RF, Monson LA, </w:t>
            </w:r>
            <w:proofErr w:type="spellStart"/>
            <w:r>
              <w:rPr>
                <w:kern w:val="1"/>
                <w:sz w:val="20"/>
                <w:szCs w:val="20"/>
              </w:rPr>
              <w:t>Maricevich</w:t>
            </w:r>
            <w:proofErr w:type="spellEnd"/>
            <w:r>
              <w:rPr>
                <w:kern w:val="1"/>
                <w:sz w:val="20"/>
                <w:szCs w:val="20"/>
              </w:rPr>
              <w:t xml:space="preserve"> RS, </w:t>
            </w:r>
            <w:r w:rsidRPr="0078748A">
              <w:rPr>
                <w:b/>
                <w:kern w:val="1"/>
                <w:sz w:val="20"/>
                <w:szCs w:val="20"/>
              </w:rPr>
              <w:t>Truong TA</w:t>
            </w:r>
            <w:r>
              <w:rPr>
                <w:kern w:val="1"/>
                <w:sz w:val="20"/>
                <w:szCs w:val="20"/>
              </w:rPr>
              <w:t xml:space="preserve">, </w:t>
            </w:r>
            <w:proofErr w:type="spellStart"/>
            <w:r>
              <w:rPr>
                <w:kern w:val="1"/>
                <w:sz w:val="20"/>
                <w:szCs w:val="20"/>
              </w:rPr>
              <w:t>Olorunnipa</w:t>
            </w:r>
            <w:proofErr w:type="spellEnd"/>
            <w:r>
              <w:rPr>
                <w:kern w:val="1"/>
                <w:sz w:val="20"/>
                <w:szCs w:val="20"/>
              </w:rPr>
              <w:t xml:space="preserve"> S, Lam SK, </w:t>
            </w:r>
            <w:proofErr w:type="spellStart"/>
            <w:r>
              <w:rPr>
                <w:kern w:val="1"/>
                <w:sz w:val="20"/>
                <w:szCs w:val="20"/>
              </w:rPr>
              <w:t>Dauser</w:t>
            </w:r>
            <w:proofErr w:type="spellEnd"/>
            <w:r>
              <w:rPr>
                <w:kern w:val="1"/>
                <w:sz w:val="20"/>
                <w:szCs w:val="20"/>
              </w:rPr>
              <w:t xml:space="preserve"> RC, Hollier Jr LH, Buchanan EP.  </w:t>
            </w:r>
            <w:proofErr w:type="spellStart"/>
            <w:r>
              <w:rPr>
                <w:kern w:val="1"/>
                <w:sz w:val="20"/>
                <w:szCs w:val="20"/>
              </w:rPr>
              <w:t>Nonsyndromic</w:t>
            </w:r>
            <w:proofErr w:type="spellEnd"/>
            <w:r>
              <w:rPr>
                <w:kern w:val="1"/>
                <w:sz w:val="20"/>
                <w:szCs w:val="20"/>
              </w:rPr>
              <w:t xml:space="preserve"> Craniosynostosis.  Clinics in Plastic Surgery 2019; 46(2): 123-39.</w:t>
            </w:r>
            <w:r w:rsidR="001A6A13">
              <w:rPr>
                <w:kern w:val="1"/>
                <w:sz w:val="20"/>
                <w:szCs w:val="20"/>
              </w:rPr>
              <w:t xml:space="preserve"> </w:t>
            </w:r>
            <w:r w:rsidR="001A6A13" w:rsidRPr="0006736E">
              <w:rPr>
                <w:kern w:val="1"/>
                <w:sz w:val="16"/>
                <w:szCs w:val="16"/>
              </w:rPr>
              <w:t xml:space="preserve">PMID: </w:t>
            </w:r>
            <w:r w:rsidR="001A6A13">
              <w:rPr>
                <w:kern w:val="1"/>
                <w:sz w:val="16"/>
                <w:szCs w:val="16"/>
              </w:rPr>
              <w:t>30851746</w:t>
            </w:r>
          </w:p>
          <w:p w14:paraId="1B1325B9" w14:textId="70A46F32" w:rsidR="0078748A" w:rsidRDefault="0078748A" w:rsidP="009843F0">
            <w:pPr>
              <w:numPr>
                <w:ilvl w:val="0"/>
                <w:numId w:val="5"/>
              </w:numPr>
              <w:spacing w:line="320" w:lineRule="atLeast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Schultz KP, Dong E, </w:t>
            </w:r>
            <w:r w:rsidRPr="0078748A">
              <w:rPr>
                <w:b/>
                <w:kern w:val="1"/>
                <w:sz w:val="20"/>
                <w:szCs w:val="20"/>
              </w:rPr>
              <w:t>Truong TA,</w:t>
            </w:r>
            <w:r>
              <w:rPr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kern w:val="1"/>
                <w:sz w:val="20"/>
                <w:szCs w:val="20"/>
              </w:rPr>
              <w:t>Maricevich</w:t>
            </w:r>
            <w:proofErr w:type="spellEnd"/>
            <w:r>
              <w:rPr>
                <w:kern w:val="1"/>
                <w:sz w:val="20"/>
                <w:szCs w:val="20"/>
              </w:rPr>
              <w:t xml:space="preserve"> RS.  Parry-Romberg Syndrome.  Clinics in Plastic Surgery 2019; 46(2); 231-7.</w:t>
            </w:r>
            <w:r w:rsidR="001A6A13">
              <w:rPr>
                <w:kern w:val="1"/>
                <w:sz w:val="20"/>
                <w:szCs w:val="20"/>
              </w:rPr>
              <w:t xml:space="preserve"> </w:t>
            </w:r>
            <w:r w:rsidR="001A6A13" w:rsidRPr="0006736E">
              <w:rPr>
                <w:kern w:val="1"/>
                <w:sz w:val="16"/>
                <w:szCs w:val="16"/>
              </w:rPr>
              <w:t xml:space="preserve">PMID: </w:t>
            </w:r>
            <w:r w:rsidR="001A6A13">
              <w:rPr>
                <w:kern w:val="1"/>
                <w:sz w:val="16"/>
                <w:szCs w:val="16"/>
              </w:rPr>
              <w:t>30851754</w:t>
            </w:r>
          </w:p>
          <w:p w14:paraId="489AEE18" w14:textId="77777777" w:rsidR="00EC0A94" w:rsidRDefault="00EC0A94" w:rsidP="009843F0">
            <w:pPr>
              <w:numPr>
                <w:ilvl w:val="0"/>
                <w:numId w:val="5"/>
              </w:numPr>
              <w:spacing w:line="320" w:lineRule="atLeast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Ali K, </w:t>
            </w:r>
            <w:proofErr w:type="spellStart"/>
            <w:r>
              <w:rPr>
                <w:kern w:val="1"/>
                <w:sz w:val="20"/>
                <w:szCs w:val="20"/>
              </w:rPr>
              <w:t>Trost</w:t>
            </w:r>
            <w:proofErr w:type="spellEnd"/>
            <w:r>
              <w:rPr>
                <w:kern w:val="1"/>
                <w:sz w:val="20"/>
                <w:szCs w:val="20"/>
              </w:rPr>
              <w:t xml:space="preserve"> JG, </w:t>
            </w:r>
            <w:r w:rsidRPr="00CE7D87">
              <w:rPr>
                <w:b/>
                <w:kern w:val="1"/>
                <w:sz w:val="20"/>
                <w:szCs w:val="20"/>
              </w:rPr>
              <w:t>Truong TA</w:t>
            </w:r>
            <w:r>
              <w:rPr>
                <w:kern w:val="1"/>
                <w:sz w:val="20"/>
                <w:szCs w:val="20"/>
              </w:rPr>
              <w:t xml:space="preserve">, </w:t>
            </w:r>
            <w:proofErr w:type="spellStart"/>
            <w:r>
              <w:rPr>
                <w:kern w:val="1"/>
                <w:sz w:val="20"/>
                <w:szCs w:val="20"/>
              </w:rPr>
              <w:t>Harshbarger</w:t>
            </w:r>
            <w:proofErr w:type="spellEnd"/>
            <w:r>
              <w:rPr>
                <w:kern w:val="1"/>
                <w:sz w:val="20"/>
                <w:szCs w:val="20"/>
              </w:rPr>
              <w:t xml:space="preserve"> RJ III.  Total Ear Reconstruction Using Porous Polyethylene.  </w:t>
            </w:r>
            <w:proofErr w:type="spellStart"/>
            <w:r>
              <w:rPr>
                <w:kern w:val="1"/>
                <w:sz w:val="20"/>
                <w:szCs w:val="20"/>
              </w:rPr>
              <w:t>Semin</w:t>
            </w:r>
            <w:proofErr w:type="spellEnd"/>
            <w:r>
              <w:rPr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kern w:val="1"/>
                <w:sz w:val="20"/>
                <w:szCs w:val="20"/>
              </w:rPr>
              <w:t>Plast</w:t>
            </w:r>
            <w:proofErr w:type="spellEnd"/>
            <w:r>
              <w:rPr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kern w:val="1"/>
                <w:sz w:val="20"/>
                <w:szCs w:val="20"/>
              </w:rPr>
              <w:t>Surg</w:t>
            </w:r>
            <w:proofErr w:type="spellEnd"/>
            <w:r>
              <w:rPr>
                <w:kern w:val="1"/>
                <w:sz w:val="20"/>
                <w:szCs w:val="20"/>
              </w:rPr>
              <w:t xml:space="preserve"> 2017; 31(3): 161-72</w:t>
            </w:r>
            <w:r w:rsidR="0006736E">
              <w:rPr>
                <w:kern w:val="1"/>
                <w:sz w:val="20"/>
                <w:szCs w:val="20"/>
              </w:rPr>
              <w:t xml:space="preserve">  </w:t>
            </w:r>
            <w:r w:rsidR="0006736E" w:rsidRPr="0006736E">
              <w:rPr>
                <w:kern w:val="1"/>
                <w:sz w:val="16"/>
                <w:szCs w:val="16"/>
              </w:rPr>
              <w:t>PMID: 28798551</w:t>
            </w:r>
          </w:p>
          <w:p w14:paraId="7AACD7EC" w14:textId="77777777" w:rsidR="00EC0A94" w:rsidRPr="00EC0A94" w:rsidRDefault="00EC0A94" w:rsidP="009843F0">
            <w:pPr>
              <w:numPr>
                <w:ilvl w:val="0"/>
                <w:numId w:val="5"/>
              </w:numPr>
              <w:spacing w:line="320" w:lineRule="atLeast"/>
              <w:rPr>
                <w:kern w:val="1"/>
                <w:sz w:val="20"/>
                <w:szCs w:val="20"/>
              </w:rPr>
            </w:pPr>
            <w:proofErr w:type="spellStart"/>
            <w:r>
              <w:rPr>
                <w:kern w:val="1"/>
                <w:sz w:val="20"/>
                <w:szCs w:val="20"/>
              </w:rPr>
              <w:t>Olshinka</w:t>
            </w:r>
            <w:proofErr w:type="spellEnd"/>
            <w:r>
              <w:rPr>
                <w:kern w:val="1"/>
                <w:sz w:val="20"/>
                <w:szCs w:val="20"/>
              </w:rPr>
              <w:t xml:space="preserve"> A, Louis M, </w:t>
            </w:r>
            <w:r w:rsidRPr="00CE7D87">
              <w:rPr>
                <w:b/>
                <w:kern w:val="1"/>
                <w:sz w:val="20"/>
                <w:szCs w:val="20"/>
              </w:rPr>
              <w:t>Truong TA</w:t>
            </w:r>
            <w:r>
              <w:rPr>
                <w:kern w:val="1"/>
                <w:sz w:val="20"/>
                <w:szCs w:val="20"/>
              </w:rPr>
              <w:t xml:space="preserve">.  Autologous Ear Reconstruction.  </w:t>
            </w:r>
            <w:proofErr w:type="spellStart"/>
            <w:r>
              <w:rPr>
                <w:kern w:val="1"/>
                <w:sz w:val="20"/>
                <w:szCs w:val="20"/>
              </w:rPr>
              <w:t>Semin</w:t>
            </w:r>
            <w:proofErr w:type="spellEnd"/>
            <w:r>
              <w:rPr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kern w:val="1"/>
                <w:sz w:val="20"/>
                <w:szCs w:val="20"/>
              </w:rPr>
              <w:t>Plast</w:t>
            </w:r>
            <w:proofErr w:type="spellEnd"/>
            <w:r>
              <w:rPr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kern w:val="1"/>
                <w:sz w:val="20"/>
                <w:szCs w:val="20"/>
              </w:rPr>
              <w:t>Surg</w:t>
            </w:r>
            <w:proofErr w:type="spellEnd"/>
            <w:r>
              <w:rPr>
                <w:kern w:val="1"/>
                <w:sz w:val="20"/>
                <w:szCs w:val="20"/>
              </w:rPr>
              <w:t xml:space="preserve"> 2017; 31(3): 146-51.</w:t>
            </w:r>
            <w:r w:rsidR="0006736E">
              <w:rPr>
                <w:kern w:val="1"/>
                <w:sz w:val="20"/>
                <w:szCs w:val="20"/>
              </w:rPr>
              <w:t xml:space="preserve">  </w:t>
            </w:r>
            <w:r w:rsidR="0006736E" w:rsidRPr="0006736E">
              <w:rPr>
                <w:kern w:val="1"/>
                <w:sz w:val="16"/>
                <w:szCs w:val="16"/>
              </w:rPr>
              <w:t>PMID: 28798549</w:t>
            </w:r>
          </w:p>
          <w:p w14:paraId="53E46455" w14:textId="77777777" w:rsidR="00590DFA" w:rsidRPr="00590DFA" w:rsidRDefault="00590DFA" w:rsidP="009843F0">
            <w:pPr>
              <w:numPr>
                <w:ilvl w:val="0"/>
                <w:numId w:val="5"/>
              </w:numPr>
              <w:spacing w:line="320" w:lineRule="atLeast"/>
              <w:rPr>
                <w:kern w:val="1"/>
                <w:sz w:val="20"/>
                <w:szCs w:val="20"/>
              </w:rPr>
            </w:pPr>
            <w:r w:rsidRPr="00590DFA">
              <w:rPr>
                <w:b/>
                <w:bCs/>
                <w:sz w:val="20"/>
                <w:szCs w:val="20"/>
              </w:rPr>
              <w:t>Truong TA</w:t>
            </w:r>
            <w:r w:rsidRPr="00590DFA">
              <w:rPr>
                <w:sz w:val="20"/>
                <w:szCs w:val="20"/>
              </w:rPr>
              <w:t>. Initial Assessment and Evaluation of Tra</w:t>
            </w:r>
            <w:r w:rsidR="00EC0A94">
              <w:rPr>
                <w:sz w:val="20"/>
                <w:szCs w:val="20"/>
              </w:rPr>
              <w:t xml:space="preserve">umatic Facial Injuries. </w:t>
            </w:r>
            <w:proofErr w:type="spellStart"/>
            <w:r w:rsidR="00EC0A94">
              <w:rPr>
                <w:sz w:val="20"/>
                <w:szCs w:val="20"/>
              </w:rPr>
              <w:t>Semin</w:t>
            </w:r>
            <w:proofErr w:type="spellEnd"/>
            <w:r w:rsidR="00EC0A94">
              <w:rPr>
                <w:sz w:val="20"/>
                <w:szCs w:val="20"/>
              </w:rPr>
              <w:t xml:space="preserve"> </w:t>
            </w:r>
            <w:proofErr w:type="spellStart"/>
            <w:r w:rsidR="00EC0A94">
              <w:rPr>
                <w:sz w:val="20"/>
                <w:szCs w:val="20"/>
              </w:rPr>
              <w:t>Plast</w:t>
            </w:r>
            <w:proofErr w:type="spellEnd"/>
            <w:r w:rsidR="00EC0A94">
              <w:rPr>
                <w:sz w:val="20"/>
                <w:szCs w:val="20"/>
              </w:rPr>
              <w:t xml:space="preserve"> </w:t>
            </w:r>
            <w:proofErr w:type="spellStart"/>
            <w:r w:rsidR="00EC0A94">
              <w:rPr>
                <w:sz w:val="20"/>
                <w:szCs w:val="20"/>
              </w:rPr>
              <w:t>Surg</w:t>
            </w:r>
            <w:proofErr w:type="spellEnd"/>
            <w:r w:rsidRPr="00590DFA">
              <w:rPr>
                <w:sz w:val="20"/>
                <w:szCs w:val="20"/>
              </w:rPr>
              <w:t xml:space="preserve"> 2017;31(2):69-72</w:t>
            </w:r>
            <w:r w:rsidR="0006736E">
              <w:rPr>
                <w:sz w:val="20"/>
                <w:szCs w:val="20"/>
              </w:rPr>
              <w:t xml:space="preserve">  </w:t>
            </w:r>
            <w:r w:rsidR="0006736E" w:rsidRPr="0006736E">
              <w:rPr>
                <w:sz w:val="16"/>
                <w:szCs w:val="16"/>
              </w:rPr>
              <w:t>PMID: 28496385</w:t>
            </w:r>
          </w:p>
          <w:p w14:paraId="7BE9E46C" w14:textId="24B5F96D" w:rsidR="00590DFA" w:rsidRPr="00590DFA" w:rsidRDefault="00590DFA" w:rsidP="009843F0">
            <w:pPr>
              <w:numPr>
                <w:ilvl w:val="0"/>
                <w:numId w:val="5"/>
              </w:numPr>
              <w:spacing w:line="320" w:lineRule="atLeast"/>
              <w:rPr>
                <w:kern w:val="1"/>
                <w:sz w:val="20"/>
                <w:szCs w:val="20"/>
              </w:rPr>
            </w:pPr>
            <w:r w:rsidRPr="00590DFA">
              <w:rPr>
                <w:sz w:val="20"/>
                <w:szCs w:val="20"/>
              </w:rPr>
              <w:lastRenderedPageBreak/>
              <w:t xml:space="preserve">Schultz K, Braun TL, </w:t>
            </w:r>
            <w:r w:rsidRPr="00590DFA">
              <w:rPr>
                <w:b/>
                <w:bCs/>
                <w:sz w:val="20"/>
                <w:szCs w:val="20"/>
              </w:rPr>
              <w:t>Truong TA</w:t>
            </w:r>
            <w:r w:rsidRPr="00590DFA">
              <w:rPr>
                <w:sz w:val="20"/>
                <w:szCs w:val="20"/>
              </w:rPr>
              <w:t>. Frontal Sinus Frac</w:t>
            </w:r>
            <w:r w:rsidR="00EC0A94">
              <w:rPr>
                <w:sz w:val="20"/>
                <w:szCs w:val="20"/>
              </w:rPr>
              <w:t xml:space="preserve">ture </w:t>
            </w:r>
            <w:proofErr w:type="spellStart"/>
            <w:r w:rsidR="00EC0A94">
              <w:rPr>
                <w:sz w:val="20"/>
                <w:szCs w:val="20"/>
              </w:rPr>
              <w:t>Semin</w:t>
            </w:r>
            <w:proofErr w:type="spellEnd"/>
            <w:r w:rsidR="00EC0A94">
              <w:rPr>
                <w:sz w:val="20"/>
                <w:szCs w:val="20"/>
              </w:rPr>
              <w:t xml:space="preserve"> </w:t>
            </w:r>
            <w:proofErr w:type="spellStart"/>
            <w:r w:rsidR="00EC0A94">
              <w:rPr>
                <w:sz w:val="20"/>
                <w:szCs w:val="20"/>
              </w:rPr>
              <w:t>Plast</w:t>
            </w:r>
            <w:proofErr w:type="spellEnd"/>
            <w:r w:rsidR="00EC0A94">
              <w:rPr>
                <w:sz w:val="20"/>
                <w:szCs w:val="20"/>
              </w:rPr>
              <w:t xml:space="preserve"> </w:t>
            </w:r>
            <w:proofErr w:type="spellStart"/>
            <w:r w:rsidR="00EC0A94">
              <w:rPr>
                <w:sz w:val="20"/>
                <w:szCs w:val="20"/>
              </w:rPr>
              <w:t>Surg</w:t>
            </w:r>
            <w:proofErr w:type="spellEnd"/>
            <w:r w:rsidRPr="00590DFA">
              <w:rPr>
                <w:sz w:val="20"/>
                <w:szCs w:val="20"/>
              </w:rPr>
              <w:t xml:space="preserve"> 2017;31(2):80-84.</w:t>
            </w:r>
            <w:r w:rsidR="001A6A13">
              <w:rPr>
                <w:sz w:val="20"/>
                <w:szCs w:val="20"/>
              </w:rPr>
              <w:t xml:space="preserve"> </w:t>
            </w:r>
            <w:r w:rsidR="001A6A13" w:rsidRPr="0006736E">
              <w:rPr>
                <w:kern w:val="1"/>
                <w:sz w:val="16"/>
                <w:szCs w:val="16"/>
              </w:rPr>
              <w:t xml:space="preserve">PMID: </w:t>
            </w:r>
            <w:r w:rsidR="001A6A13">
              <w:rPr>
                <w:kern w:val="1"/>
                <w:sz w:val="16"/>
                <w:szCs w:val="16"/>
              </w:rPr>
              <w:t>28496387</w:t>
            </w:r>
          </w:p>
          <w:p w14:paraId="56ECF161" w14:textId="5FD60DE5" w:rsidR="00590DFA" w:rsidRPr="00590DFA" w:rsidRDefault="00590DFA" w:rsidP="009843F0">
            <w:pPr>
              <w:numPr>
                <w:ilvl w:val="0"/>
                <w:numId w:val="5"/>
              </w:numPr>
              <w:spacing w:line="320" w:lineRule="atLeast"/>
              <w:rPr>
                <w:kern w:val="1"/>
                <w:sz w:val="20"/>
                <w:szCs w:val="20"/>
              </w:rPr>
            </w:pPr>
            <w:r w:rsidRPr="00590DFA">
              <w:rPr>
                <w:sz w:val="20"/>
                <w:szCs w:val="20"/>
              </w:rPr>
              <w:t xml:space="preserve">Louis M, Agrawal N, </w:t>
            </w:r>
            <w:r w:rsidRPr="00590DFA">
              <w:rPr>
                <w:b/>
                <w:bCs/>
                <w:sz w:val="20"/>
                <w:szCs w:val="20"/>
              </w:rPr>
              <w:t>Truong TA</w:t>
            </w:r>
            <w:r w:rsidRPr="00590DFA">
              <w:rPr>
                <w:sz w:val="20"/>
                <w:szCs w:val="20"/>
              </w:rPr>
              <w:t>. Midface Fracture I - Orbital, NOE, Nasal, Zygo</w:t>
            </w:r>
            <w:r w:rsidR="00EC0A94">
              <w:rPr>
                <w:sz w:val="20"/>
                <w:szCs w:val="20"/>
              </w:rPr>
              <w:t xml:space="preserve">ma. </w:t>
            </w:r>
            <w:proofErr w:type="spellStart"/>
            <w:r w:rsidR="00EC0A94">
              <w:rPr>
                <w:sz w:val="20"/>
                <w:szCs w:val="20"/>
              </w:rPr>
              <w:t>Semin</w:t>
            </w:r>
            <w:proofErr w:type="spellEnd"/>
            <w:r w:rsidR="00EC0A94">
              <w:rPr>
                <w:sz w:val="20"/>
                <w:szCs w:val="20"/>
              </w:rPr>
              <w:t xml:space="preserve"> </w:t>
            </w:r>
            <w:proofErr w:type="spellStart"/>
            <w:r w:rsidR="00EC0A94">
              <w:rPr>
                <w:sz w:val="20"/>
                <w:szCs w:val="20"/>
              </w:rPr>
              <w:t>Plast</w:t>
            </w:r>
            <w:proofErr w:type="spellEnd"/>
            <w:r w:rsidR="00EC0A94">
              <w:rPr>
                <w:sz w:val="20"/>
                <w:szCs w:val="20"/>
              </w:rPr>
              <w:t xml:space="preserve"> </w:t>
            </w:r>
            <w:proofErr w:type="spellStart"/>
            <w:r w:rsidR="00EC0A94">
              <w:rPr>
                <w:sz w:val="20"/>
                <w:szCs w:val="20"/>
              </w:rPr>
              <w:t>Surg</w:t>
            </w:r>
            <w:proofErr w:type="spellEnd"/>
            <w:r w:rsidRPr="00590DFA">
              <w:rPr>
                <w:sz w:val="20"/>
                <w:szCs w:val="20"/>
              </w:rPr>
              <w:t xml:space="preserve"> 2017;31(2):85-93.</w:t>
            </w:r>
            <w:r w:rsidR="001A6A13">
              <w:rPr>
                <w:sz w:val="20"/>
                <w:szCs w:val="20"/>
              </w:rPr>
              <w:t xml:space="preserve"> </w:t>
            </w:r>
            <w:r w:rsidR="001A6A13" w:rsidRPr="0006736E">
              <w:rPr>
                <w:kern w:val="1"/>
                <w:sz w:val="16"/>
                <w:szCs w:val="16"/>
              </w:rPr>
              <w:t xml:space="preserve">PMID: </w:t>
            </w:r>
            <w:r w:rsidR="001A6A13">
              <w:rPr>
                <w:kern w:val="1"/>
                <w:sz w:val="16"/>
                <w:szCs w:val="16"/>
              </w:rPr>
              <w:t>28496388</w:t>
            </w:r>
          </w:p>
          <w:p w14:paraId="5AF4F0AD" w14:textId="66DFDA12" w:rsidR="00590DFA" w:rsidRPr="00590DFA" w:rsidRDefault="00590DFA" w:rsidP="009843F0">
            <w:pPr>
              <w:numPr>
                <w:ilvl w:val="0"/>
                <w:numId w:val="5"/>
              </w:numPr>
              <w:spacing w:line="320" w:lineRule="atLeast"/>
              <w:rPr>
                <w:kern w:val="1"/>
                <w:sz w:val="20"/>
                <w:szCs w:val="20"/>
              </w:rPr>
            </w:pPr>
            <w:r w:rsidRPr="00590DFA">
              <w:rPr>
                <w:sz w:val="20"/>
                <w:szCs w:val="20"/>
              </w:rPr>
              <w:t xml:space="preserve">Louis M, Agrawal N, </w:t>
            </w:r>
            <w:r w:rsidRPr="00590DFA">
              <w:rPr>
                <w:b/>
                <w:bCs/>
                <w:sz w:val="20"/>
                <w:szCs w:val="20"/>
              </w:rPr>
              <w:t>Truong TA</w:t>
            </w:r>
            <w:r w:rsidRPr="00590DFA">
              <w:rPr>
                <w:sz w:val="20"/>
                <w:szCs w:val="20"/>
              </w:rPr>
              <w:t xml:space="preserve">. Midface Fracture II - Palato-alveolar, </w:t>
            </w:r>
            <w:proofErr w:type="spellStart"/>
            <w:r w:rsidRPr="00590DFA">
              <w:rPr>
                <w:sz w:val="20"/>
                <w:szCs w:val="20"/>
              </w:rPr>
              <w:t>LeFort</w:t>
            </w:r>
            <w:proofErr w:type="spellEnd"/>
            <w:r w:rsidRPr="00590DFA">
              <w:rPr>
                <w:sz w:val="20"/>
                <w:szCs w:val="20"/>
              </w:rPr>
              <w:t xml:space="preserve">, </w:t>
            </w:r>
            <w:proofErr w:type="spellStart"/>
            <w:r w:rsidRPr="00590DFA">
              <w:rPr>
                <w:sz w:val="20"/>
                <w:szCs w:val="20"/>
              </w:rPr>
              <w:t>Dento</w:t>
            </w:r>
            <w:proofErr w:type="spellEnd"/>
            <w:r w:rsidRPr="00590DFA">
              <w:rPr>
                <w:sz w:val="20"/>
                <w:szCs w:val="20"/>
              </w:rPr>
              <w:t>-alveo</w:t>
            </w:r>
            <w:r w:rsidR="00EC0A94">
              <w:rPr>
                <w:sz w:val="20"/>
                <w:szCs w:val="20"/>
              </w:rPr>
              <w:t xml:space="preserve">lar. </w:t>
            </w:r>
            <w:proofErr w:type="spellStart"/>
            <w:r w:rsidR="00EC0A94">
              <w:rPr>
                <w:sz w:val="20"/>
                <w:szCs w:val="20"/>
              </w:rPr>
              <w:t>Semin</w:t>
            </w:r>
            <w:proofErr w:type="spellEnd"/>
            <w:r w:rsidR="00EC0A94">
              <w:rPr>
                <w:sz w:val="20"/>
                <w:szCs w:val="20"/>
              </w:rPr>
              <w:t xml:space="preserve"> </w:t>
            </w:r>
            <w:proofErr w:type="spellStart"/>
            <w:r w:rsidR="00EC0A94">
              <w:rPr>
                <w:sz w:val="20"/>
                <w:szCs w:val="20"/>
              </w:rPr>
              <w:t>Plast</w:t>
            </w:r>
            <w:proofErr w:type="spellEnd"/>
            <w:r w:rsidR="00EC0A94">
              <w:rPr>
                <w:sz w:val="20"/>
                <w:szCs w:val="20"/>
              </w:rPr>
              <w:t xml:space="preserve"> </w:t>
            </w:r>
            <w:proofErr w:type="spellStart"/>
            <w:r w:rsidR="00EC0A94">
              <w:rPr>
                <w:sz w:val="20"/>
                <w:szCs w:val="20"/>
              </w:rPr>
              <w:t>Surg</w:t>
            </w:r>
            <w:proofErr w:type="spellEnd"/>
            <w:r w:rsidRPr="00590DFA">
              <w:rPr>
                <w:sz w:val="20"/>
                <w:szCs w:val="20"/>
              </w:rPr>
              <w:t xml:space="preserve"> 2017;31(2):94-99.</w:t>
            </w:r>
            <w:r w:rsidR="001A6A13">
              <w:rPr>
                <w:sz w:val="20"/>
                <w:szCs w:val="20"/>
              </w:rPr>
              <w:t xml:space="preserve"> </w:t>
            </w:r>
            <w:r w:rsidR="001A6A13" w:rsidRPr="0006736E">
              <w:rPr>
                <w:kern w:val="1"/>
                <w:sz w:val="16"/>
                <w:szCs w:val="16"/>
              </w:rPr>
              <w:t xml:space="preserve">PMID: </w:t>
            </w:r>
            <w:r w:rsidR="001A6A13">
              <w:rPr>
                <w:kern w:val="1"/>
                <w:sz w:val="16"/>
                <w:szCs w:val="16"/>
              </w:rPr>
              <w:t>28496389</w:t>
            </w:r>
          </w:p>
          <w:p w14:paraId="01C1FFE8" w14:textId="77777777" w:rsidR="009843F0" w:rsidRDefault="009843F0" w:rsidP="009843F0">
            <w:pPr>
              <w:numPr>
                <w:ilvl w:val="0"/>
                <w:numId w:val="5"/>
              </w:numPr>
              <w:spacing w:line="320" w:lineRule="atLeast"/>
              <w:rPr>
                <w:kern w:val="1"/>
                <w:sz w:val="16"/>
                <w:szCs w:val="16"/>
              </w:rPr>
            </w:pPr>
            <w:r w:rsidRPr="00BC0F84">
              <w:rPr>
                <w:b/>
                <w:bCs/>
                <w:kern w:val="1"/>
                <w:sz w:val="20"/>
                <w:szCs w:val="20"/>
              </w:rPr>
              <w:t>Truong T</w:t>
            </w:r>
            <w:r w:rsidRPr="00BC0F84">
              <w:rPr>
                <w:kern w:val="1"/>
                <w:sz w:val="20"/>
                <w:szCs w:val="20"/>
              </w:rPr>
              <w:t xml:space="preserve">, </w:t>
            </w:r>
            <w:proofErr w:type="spellStart"/>
            <w:r w:rsidRPr="00BC0F84">
              <w:rPr>
                <w:kern w:val="1"/>
                <w:sz w:val="20"/>
                <w:szCs w:val="20"/>
              </w:rPr>
              <w:t>Arnaoutakis</w:t>
            </w:r>
            <w:proofErr w:type="spellEnd"/>
            <w:r w:rsidRPr="00BC0F84">
              <w:rPr>
                <w:kern w:val="1"/>
                <w:sz w:val="20"/>
                <w:szCs w:val="20"/>
              </w:rPr>
              <w:t xml:space="preserve"> D, </w:t>
            </w:r>
            <w:proofErr w:type="spellStart"/>
            <w:r w:rsidRPr="00BC0F84">
              <w:rPr>
                <w:kern w:val="1"/>
                <w:sz w:val="20"/>
                <w:szCs w:val="20"/>
              </w:rPr>
              <w:t>Awad</w:t>
            </w:r>
            <w:proofErr w:type="spellEnd"/>
            <w:r w:rsidRPr="00BC0F84">
              <w:rPr>
                <w:kern w:val="1"/>
                <w:sz w:val="20"/>
                <w:szCs w:val="20"/>
              </w:rPr>
              <w:t xml:space="preserve"> ZT.  Laparoscopic hybrid NOTES liver resection for metastatic colorectal cancer.  </w:t>
            </w:r>
            <w:proofErr w:type="spellStart"/>
            <w:r w:rsidRPr="00BC0F84">
              <w:rPr>
                <w:kern w:val="1"/>
                <w:sz w:val="20"/>
                <w:szCs w:val="20"/>
              </w:rPr>
              <w:t>Surg</w:t>
            </w:r>
            <w:proofErr w:type="spellEnd"/>
            <w:r w:rsidRPr="00BC0F84">
              <w:rPr>
                <w:kern w:val="1"/>
                <w:sz w:val="20"/>
                <w:szCs w:val="20"/>
              </w:rPr>
              <w:t xml:space="preserve"> </w:t>
            </w:r>
            <w:proofErr w:type="spellStart"/>
            <w:r w:rsidRPr="00BC0F84">
              <w:rPr>
                <w:kern w:val="1"/>
                <w:sz w:val="20"/>
                <w:szCs w:val="20"/>
              </w:rPr>
              <w:t>Laparosc</w:t>
            </w:r>
            <w:proofErr w:type="spellEnd"/>
            <w:r w:rsidRPr="00BC0F84">
              <w:rPr>
                <w:kern w:val="1"/>
                <w:sz w:val="20"/>
                <w:szCs w:val="20"/>
              </w:rPr>
              <w:t xml:space="preserve"> </w:t>
            </w:r>
            <w:proofErr w:type="spellStart"/>
            <w:r w:rsidRPr="00BC0F84">
              <w:rPr>
                <w:kern w:val="1"/>
                <w:sz w:val="20"/>
                <w:szCs w:val="20"/>
              </w:rPr>
              <w:t>Endosc</w:t>
            </w:r>
            <w:proofErr w:type="spellEnd"/>
            <w:r w:rsidRPr="00BC0F84">
              <w:rPr>
                <w:kern w:val="1"/>
                <w:sz w:val="20"/>
                <w:szCs w:val="20"/>
              </w:rPr>
              <w:t xml:space="preserve"> </w:t>
            </w:r>
            <w:proofErr w:type="spellStart"/>
            <w:r w:rsidRPr="00BC0F84">
              <w:rPr>
                <w:kern w:val="1"/>
                <w:sz w:val="20"/>
                <w:szCs w:val="20"/>
              </w:rPr>
              <w:t>Percutan</w:t>
            </w:r>
            <w:proofErr w:type="spellEnd"/>
            <w:r w:rsidRPr="00BC0F84">
              <w:rPr>
                <w:kern w:val="1"/>
                <w:sz w:val="20"/>
                <w:szCs w:val="20"/>
              </w:rPr>
              <w:t xml:space="preserve"> Tech. 2012 Feb; 22(1):e5-7. </w:t>
            </w:r>
            <w:r w:rsidRPr="00BC0F84">
              <w:rPr>
                <w:kern w:val="1"/>
                <w:sz w:val="16"/>
                <w:szCs w:val="16"/>
              </w:rPr>
              <w:t xml:space="preserve"> PMID:22318081. DOI:10.1097/SLE.0b013e31823f7596</w:t>
            </w:r>
          </w:p>
          <w:p w14:paraId="0A831FB5" w14:textId="34BDCEDD" w:rsidR="009843F0" w:rsidRPr="009843F0" w:rsidRDefault="009843F0" w:rsidP="009843F0">
            <w:pPr>
              <w:numPr>
                <w:ilvl w:val="0"/>
                <w:numId w:val="5"/>
              </w:numPr>
              <w:spacing w:line="320" w:lineRule="atLeast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 w:rsidRPr="00BC0F84">
              <w:rPr>
                <w:b/>
                <w:bCs/>
                <w:kern w:val="1"/>
                <w:sz w:val="20"/>
                <w:szCs w:val="20"/>
              </w:rPr>
              <w:t>Truong T</w:t>
            </w:r>
            <w:r w:rsidRPr="00BC0F84">
              <w:rPr>
                <w:kern w:val="1"/>
                <w:sz w:val="20"/>
                <w:szCs w:val="20"/>
              </w:rPr>
              <w:t xml:space="preserve">, Vu JH, Matteo J.  Superior mesenteric vein aneurysm: a case report.  </w:t>
            </w:r>
            <w:proofErr w:type="spellStart"/>
            <w:r w:rsidRPr="00BC0F84">
              <w:rPr>
                <w:kern w:val="1"/>
                <w:sz w:val="20"/>
                <w:szCs w:val="20"/>
              </w:rPr>
              <w:t>Vasc</w:t>
            </w:r>
            <w:proofErr w:type="spellEnd"/>
            <w:r w:rsidRPr="00BC0F84">
              <w:rPr>
                <w:kern w:val="1"/>
                <w:sz w:val="20"/>
                <w:szCs w:val="20"/>
              </w:rPr>
              <w:t xml:space="preserve"> Endovascular Surg. 2012 Jan; 46(1):89-92. </w:t>
            </w:r>
            <w:proofErr w:type="spellStart"/>
            <w:r w:rsidRPr="00BC0F84">
              <w:rPr>
                <w:kern w:val="1"/>
                <w:sz w:val="20"/>
                <w:szCs w:val="20"/>
              </w:rPr>
              <w:t>Epub</w:t>
            </w:r>
            <w:proofErr w:type="spellEnd"/>
            <w:r w:rsidRPr="00BC0F84">
              <w:rPr>
                <w:kern w:val="1"/>
                <w:sz w:val="20"/>
                <w:szCs w:val="20"/>
              </w:rPr>
              <w:t xml:space="preserve"> 2011 Dec 08. </w:t>
            </w:r>
            <w:r w:rsidRPr="00BC0F84">
              <w:rPr>
                <w:kern w:val="1"/>
                <w:sz w:val="16"/>
                <w:szCs w:val="16"/>
              </w:rPr>
              <w:t xml:space="preserve"> PMID:22156158. </w:t>
            </w:r>
          </w:p>
          <w:p w14:paraId="63640D9D" w14:textId="70B5C475" w:rsidR="00AF0CC0" w:rsidRPr="009843F0" w:rsidRDefault="009843F0" w:rsidP="009843F0">
            <w:pPr>
              <w:numPr>
                <w:ilvl w:val="0"/>
                <w:numId w:val="5"/>
              </w:numPr>
              <w:spacing w:line="320" w:lineRule="atLeast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bCs/>
                <w:kern w:val="1"/>
                <w:sz w:val="20"/>
                <w:szCs w:val="20"/>
              </w:rPr>
              <w:t>F</w:t>
            </w:r>
            <w:r w:rsidRPr="005A2424">
              <w:rPr>
                <w:bCs/>
                <w:kern w:val="1"/>
                <w:sz w:val="20"/>
                <w:szCs w:val="20"/>
              </w:rPr>
              <w:t xml:space="preserve">arkas JP, </w:t>
            </w:r>
            <w:proofErr w:type="spellStart"/>
            <w:r w:rsidRPr="005A2424">
              <w:rPr>
                <w:bCs/>
                <w:kern w:val="1"/>
                <w:sz w:val="20"/>
                <w:szCs w:val="20"/>
              </w:rPr>
              <w:t>Kenkel</w:t>
            </w:r>
            <w:proofErr w:type="spellEnd"/>
            <w:r w:rsidRPr="005A2424">
              <w:rPr>
                <w:bCs/>
                <w:kern w:val="1"/>
                <w:sz w:val="20"/>
                <w:szCs w:val="20"/>
              </w:rPr>
              <w:t xml:space="preserve"> JM, </w:t>
            </w:r>
            <w:proofErr w:type="spellStart"/>
            <w:r w:rsidRPr="005A2424">
              <w:rPr>
                <w:bCs/>
                <w:kern w:val="1"/>
                <w:sz w:val="20"/>
                <w:szCs w:val="20"/>
              </w:rPr>
              <w:t>Hatef</w:t>
            </w:r>
            <w:proofErr w:type="spellEnd"/>
            <w:r w:rsidRPr="005A2424">
              <w:rPr>
                <w:bCs/>
                <w:kern w:val="1"/>
                <w:sz w:val="20"/>
                <w:szCs w:val="20"/>
              </w:rPr>
              <w:t xml:space="preserve"> DA, Davis G, </w:t>
            </w:r>
            <w:r w:rsidRPr="005A2424">
              <w:rPr>
                <w:b/>
                <w:bCs/>
                <w:kern w:val="1"/>
                <w:sz w:val="20"/>
                <w:szCs w:val="20"/>
              </w:rPr>
              <w:t>Truong T</w:t>
            </w:r>
            <w:r w:rsidRPr="005A2424">
              <w:rPr>
                <w:bCs/>
                <w:kern w:val="1"/>
                <w:sz w:val="20"/>
                <w:szCs w:val="20"/>
              </w:rPr>
              <w:t xml:space="preserve">, </w:t>
            </w:r>
            <w:proofErr w:type="spellStart"/>
            <w:r w:rsidRPr="005A2424">
              <w:rPr>
                <w:bCs/>
                <w:kern w:val="1"/>
                <w:sz w:val="20"/>
                <w:szCs w:val="20"/>
              </w:rPr>
              <w:t>Rohrich</w:t>
            </w:r>
            <w:proofErr w:type="spellEnd"/>
            <w:r w:rsidRPr="005A2424">
              <w:rPr>
                <w:bCs/>
                <w:kern w:val="1"/>
                <w:sz w:val="20"/>
                <w:szCs w:val="20"/>
              </w:rPr>
              <w:t xml:space="preserve"> RJ, Brown SA</w:t>
            </w:r>
            <w:r w:rsidRPr="00BC0F84">
              <w:rPr>
                <w:kern w:val="1"/>
                <w:sz w:val="20"/>
                <w:szCs w:val="20"/>
              </w:rPr>
              <w:t xml:space="preserve">.  </w:t>
            </w:r>
            <w:r>
              <w:rPr>
                <w:kern w:val="1"/>
                <w:sz w:val="20"/>
                <w:szCs w:val="20"/>
              </w:rPr>
              <w:t xml:space="preserve">The effect of blood pressure on hematoma formation with perioperative </w:t>
            </w:r>
            <w:proofErr w:type="spellStart"/>
            <w:r>
              <w:rPr>
                <w:kern w:val="1"/>
                <w:sz w:val="20"/>
                <w:szCs w:val="20"/>
              </w:rPr>
              <w:t>Lovenox</w:t>
            </w:r>
            <w:proofErr w:type="spellEnd"/>
            <w:r>
              <w:rPr>
                <w:kern w:val="1"/>
                <w:sz w:val="20"/>
                <w:szCs w:val="20"/>
              </w:rPr>
              <w:t xml:space="preserve"> in excisional body contouring surgery</w:t>
            </w:r>
            <w:r w:rsidRPr="00BC0F84">
              <w:rPr>
                <w:kern w:val="1"/>
                <w:sz w:val="20"/>
                <w:szCs w:val="20"/>
              </w:rPr>
              <w:t xml:space="preserve">.  </w:t>
            </w:r>
            <w:proofErr w:type="spellStart"/>
            <w:r>
              <w:rPr>
                <w:kern w:val="1"/>
                <w:sz w:val="20"/>
                <w:szCs w:val="20"/>
              </w:rPr>
              <w:t>Aesthet</w:t>
            </w:r>
            <w:proofErr w:type="spellEnd"/>
            <w:r>
              <w:rPr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kern w:val="1"/>
                <w:sz w:val="20"/>
                <w:szCs w:val="20"/>
              </w:rPr>
              <w:t>Surg</w:t>
            </w:r>
            <w:proofErr w:type="spellEnd"/>
            <w:r>
              <w:rPr>
                <w:kern w:val="1"/>
                <w:sz w:val="20"/>
                <w:szCs w:val="20"/>
              </w:rPr>
              <w:t xml:space="preserve"> J. 2007</w:t>
            </w:r>
            <w:r w:rsidRPr="00BC0F84">
              <w:rPr>
                <w:kern w:val="1"/>
                <w:sz w:val="20"/>
                <w:szCs w:val="20"/>
              </w:rPr>
              <w:t xml:space="preserve"> </w:t>
            </w:r>
            <w:r>
              <w:rPr>
                <w:kern w:val="1"/>
                <w:sz w:val="20"/>
                <w:szCs w:val="20"/>
              </w:rPr>
              <w:t>Nov-Dec; 27(6):</w:t>
            </w:r>
            <w:r w:rsidRPr="00BC0F84">
              <w:rPr>
                <w:kern w:val="1"/>
                <w:sz w:val="20"/>
                <w:szCs w:val="20"/>
              </w:rPr>
              <w:t>5</w:t>
            </w:r>
            <w:r>
              <w:rPr>
                <w:kern w:val="1"/>
                <w:sz w:val="20"/>
                <w:szCs w:val="20"/>
              </w:rPr>
              <w:t>89-93</w:t>
            </w:r>
            <w:r w:rsidRPr="00BC0F84">
              <w:rPr>
                <w:kern w:val="1"/>
                <w:sz w:val="20"/>
                <w:szCs w:val="20"/>
              </w:rPr>
              <w:t xml:space="preserve">. </w:t>
            </w:r>
            <w:r>
              <w:rPr>
                <w:kern w:val="1"/>
                <w:sz w:val="16"/>
                <w:szCs w:val="16"/>
              </w:rPr>
              <w:t xml:space="preserve"> PMID:19341687. </w:t>
            </w:r>
          </w:p>
        </w:tc>
      </w:tr>
      <w:tr w:rsidR="00AF0CC0" w:rsidRPr="00AF0CC0" w14:paraId="775BAEF1" w14:textId="77777777" w:rsidTr="00801869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AA91B0E" w14:textId="77777777" w:rsidR="00AF0CC0" w:rsidRPr="00AF0CC0" w:rsidRDefault="00AF0CC0" w:rsidP="00AF0CC0">
            <w:pPr>
              <w:spacing w:line="320" w:lineRule="atLeast"/>
              <w:ind w:left="20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4750" w:type="pct"/>
            <w:gridSpan w:val="2"/>
            <w:shd w:val="clear" w:color="auto" w:fill="auto"/>
            <w:vAlign w:val="center"/>
          </w:tcPr>
          <w:p w14:paraId="447FD6AE" w14:textId="77777777" w:rsidR="00AF0CC0" w:rsidRPr="00AF0CC0" w:rsidRDefault="00AF0CC0" w:rsidP="00AF0CC0">
            <w:pPr>
              <w:spacing w:line="320" w:lineRule="atLeast"/>
              <w:ind w:left="20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 w:rsidRPr="00AF0CC0">
              <w:rPr>
                <w:rFonts w:ascii="Verdana" w:hAnsi="Verdana" w:cs="Times New Roman"/>
                <w:b/>
                <w:bCs/>
                <w:color w:val="000000"/>
                <w:sz w:val="19"/>
              </w:rPr>
              <w:t>2.</w:t>
            </w:r>
            <w:r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Other full papers:</w:t>
            </w:r>
          </w:p>
        </w:tc>
      </w:tr>
      <w:tr w:rsidR="00AF0CC0" w:rsidRPr="00AF0CC0" w14:paraId="7A0B213C" w14:textId="77777777" w:rsidTr="00801869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3535CAC" w14:textId="77777777" w:rsidR="00AF0CC0" w:rsidRPr="00AF0CC0" w:rsidRDefault="00AF0CC0" w:rsidP="00AF0CC0">
            <w:pPr>
              <w:spacing w:line="320" w:lineRule="atLeast"/>
              <w:ind w:left="20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16F58D" w14:textId="77777777" w:rsidR="00AF0CC0" w:rsidRPr="00AF0CC0" w:rsidRDefault="00AF0CC0" w:rsidP="00AF0CC0">
            <w:pPr>
              <w:spacing w:line="320" w:lineRule="atLeast"/>
              <w:ind w:left="20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500" w:type="pct"/>
            <w:shd w:val="clear" w:color="auto" w:fill="auto"/>
            <w:vAlign w:val="center"/>
          </w:tcPr>
          <w:p w14:paraId="0BD6C525" w14:textId="77777777" w:rsidR="009843F0" w:rsidRDefault="00FB2A2C" w:rsidP="009843F0">
            <w:pPr>
              <w:numPr>
                <w:ilvl w:val="0"/>
                <w:numId w:val="6"/>
              </w:numPr>
              <w:spacing w:line="320" w:lineRule="atLeast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Accepted – awaiting publication</w:t>
            </w:r>
            <w:r w:rsidR="008110BF">
              <w:rPr>
                <w:rFonts w:ascii="Verdana" w:hAnsi="Verdana" w:cs="Times New Roman"/>
                <w:color w:val="000000"/>
                <w:sz w:val="19"/>
                <w:szCs w:val="19"/>
              </w:rPr>
              <w:t>: N/A</w:t>
            </w:r>
          </w:p>
          <w:p w14:paraId="4955C248" w14:textId="77777777" w:rsidR="00D55AF7" w:rsidRPr="00AF0CC0" w:rsidRDefault="00D55AF7" w:rsidP="002A093C">
            <w:pPr>
              <w:spacing w:line="320" w:lineRule="atLeast"/>
              <w:ind w:left="56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</w:p>
        </w:tc>
      </w:tr>
      <w:tr w:rsidR="00AF0CC0" w:rsidRPr="00AF0CC0" w14:paraId="0EB54239" w14:textId="77777777" w:rsidTr="00801869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806E3B3" w14:textId="77777777" w:rsidR="00AF0CC0" w:rsidRPr="00AF0CC0" w:rsidRDefault="00AF0CC0" w:rsidP="00AF0CC0">
            <w:pPr>
              <w:spacing w:line="320" w:lineRule="atLeast"/>
              <w:ind w:left="20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750" w:type="pct"/>
            <w:gridSpan w:val="2"/>
            <w:shd w:val="clear" w:color="auto" w:fill="auto"/>
            <w:vAlign w:val="center"/>
          </w:tcPr>
          <w:p w14:paraId="5B5A08E4" w14:textId="77777777" w:rsidR="00AF0CC0" w:rsidRDefault="009843F0" w:rsidP="009843F0">
            <w:pPr>
              <w:spacing w:line="320" w:lineRule="atLeast"/>
              <w:ind w:left="20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 w:rsidRPr="00AB0A25">
              <w:rPr>
                <w:rFonts w:ascii="Verdana" w:hAnsi="Verdana" w:cs="Times New Roman"/>
                <w:b/>
                <w:color w:val="000000"/>
                <w:sz w:val="19"/>
                <w:szCs w:val="19"/>
              </w:rPr>
              <w:t>3.</w:t>
            </w: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</w:t>
            </w:r>
            <w:r w:rsidR="00AF0CC0"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t>Abstracts</w:t>
            </w:r>
          </w:p>
          <w:p w14:paraId="2813FBE1" w14:textId="77777777" w:rsidR="006A4894" w:rsidRDefault="00AA1AF3" w:rsidP="00C77CB6">
            <w:pPr>
              <w:spacing w:line="320" w:lineRule="atLeast"/>
              <w:ind w:left="611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a)</w:t>
            </w:r>
            <w:r w:rsidR="006A4894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Unique Needs of Adult Patients with Cleft Lip and</w:t>
            </w:r>
            <w:r w:rsidR="00CE7D87">
              <w:rPr>
                <w:rFonts w:ascii="Verdana" w:hAnsi="Verdana" w:cs="Times New Roman"/>
                <w:color w:val="000000"/>
                <w:sz w:val="19"/>
                <w:szCs w:val="19"/>
              </w:rPr>
              <w:t>/or</w:t>
            </w:r>
            <w:r w:rsidR="006A4894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Palate.  17</w:t>
            </w:r>
            <w:r w:rsidR="006A4894" w:rsidRPr="00C77CB6">
              <w:rPr>
                <w:rFonts w:ascii="Verdana" w:hAnsi="Verdana" w:cs="Times New Roman"/>
                <w:color w:val="000000"/>
                <w:sz w:val="19"/>
                <w:szCs w:val="19"/>
                <w:vertAlign w:val="superscript"/>
              </w:rPr>
              <w:t>th</w:t>
            </w:r>
            <w:r w:rsidR="006A4894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International Society of Craniofacial Society Biennial Meeting, Mexico, 2017.</w:t>
            </w:r>
          </w:p>
          <w:p w14:paraId="21B2B38B" w14:textId="77777777" w:rsidR="00C77CB6" w:rsidRDefault="006A4894" w:rsidP="00C77CB6">
            <w:pPr>
              <w:spacing w:line="320" w:lineRule="atLeast"/>
              <w:ind w:left="611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b) </w:t>
            </w:r>
            <w:r w:rsidR="00C77CB6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Surgical Management of a Congenital Craniofacial Teratoma via EXIT Procedure and </w:t>
            </w:r>
            <w:proofErr w:type="spellStart"/>
            <w:r w:rsidR="00C77CB6">
              <w:rPr>
                <w:rFonts w:ascii="Verdana" w:hAnsi="Verdana" w:cs="Times New Roman"/>
                <w:color w:val="000000"/>
                <w:sz w:val="19"/>
                <w:szCs w:val="19"/>
              </w:rPr>
              <w:t>En</w:t>
            </w:r>
            <w:proofErr w:type="spellEnd"/>
            <w:r w:rsidR="00C77CB6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Bloc Resection. 17</w:t>
            </w:r>
            <w:r w:rsidR="00C77CB6" w:rsidRPr="00C77CB6">
              <w:rPr>
                <w:rFonts w:ascii="Verdana" w:hAnsi="Verdana" w:cs="Times New Roman"/>
                <w:color w:val="000000"/>
                <w:sz w:val="19"/>
                <w:szCs w:val="19"/>
                <w:vertAlign w:val="superscript"/>
              </w:rPr>
              <w:t>th</w:t>
            </w:r>
            <w:r w:rsidR="00C77CB6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International Society of Craniofacial Society Biennial Meeting, Mexico, 2017.</w:t>
            </w:r>
          </w:p>
          <w:p w14:paraId="5F9E95F0" w14:textId="77777777" w:rsidR="009843F0" w:rsidRDefault="006A4894" w:rsidP="00AA1AF3">
            <w:pPr>
              <w:spacing w:line="320" w:lineRule="atLeast"/>
              <w:ind w:left="611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c</w:t>
            </w:r>
            <w:r w:rsidR="00C77CB6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) </w:t>
            </w:r>
            <w:r w:rsidR="00AA1AF3">
              <w:rPr>
                <w:rFonts w:ascii="Verdana" w:hAnsi="Verdana" w:cs="Times New Roman"/>
                <w:color w:val="000000"/>
                <w:sz w:val="19"/>
                <w:szCs w:val="19"/>
              </w:rPr>
              <w:t>Reduction Cranioplasty Aided by CAD/CAM in Hydrocephalic Macrocephaly.  16</w:t>
            </w:r>
            <w:r w:rsidR="00AA1AF3" w:rsidRPr="00AA1AF3">
              <w:rPr>
                <w:rFonts w:ascii="Verdana" w:hAnsi="Verdana" w:cs="Times New Roman"/>
                <w:color w:val="000000"/>
                <w:sz w:val="19"/>
                <w:szCs w:val="19"/>
                <w:vertAlign w:val="superscript"/>
              </w:rPr>
              <w:t>th</w:t>
            </w:r>
            <w:r w:rsidR="00AA1AF3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</w:t>
            </w:r>
            <w:r w:rsidR="00C77CB6">
              <w:rPr>
                <w:rFonts w:ascii="Verdana" w:hAnsi="Verdana" w:cs="Times New Roman"/>
                <w:color w:val="000000"/>
                <w:sz w:val="19"/>
                <w:szCs w:val="19"/>
              </w:rPr>
              <w:t>International Society of Craniofacial Society Biennial Meeting</w:t>
            </w:r>
            <w:r w:rsidR="00AA1AF3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, </w:t>
            </w:r>
            <w:r w:rsidR="00C77CB6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Tokyo, </w:t>
            </w:r>
            <w:r w:rsidR="00AA1AF3">
              <w:rPr>
                <w:rFonts w:ascii="Verdana" w:hAnsi="Verdana" w:cs="Times New Roman"/>
                <w:color w:val="000000"/>
                <w:sz w:val="19"/>
                <w:szCs w:val="19"/>
              </w:rPr>
              <w:t>Japan, 2015</w:t>
            </w:r>
          </w:p>
          <w:p w14:paraId="61EB0C1A" w14:textId="77777777" w:rsidR="00AA1AF3" w:rsidRDefault="006A4894" w:rsidP="00AA1AF3">
            <w:pPr>
              <w:spacing w:line="320" w:lineRule="atLeast"/>
              <w:ind w:left="611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d</w:t>
            </w:r>
            <w:r w:rsidR="00AA1AF3">
              <w:rPr>
                <w:rFonts w:ascii="Verdana" w:hAnsi="Verdana" w:cs="Times New Roman"/>
                <w:color w:val="000000"/>
                <w:sz w:val="19"/>
                <w:szCs w:val="19"/>
              </w:rPr>
              <w:t>) Laparoscopic Omental Harvest – A Novel Approach for Bronchopleural Fistula.  14</w:t>
            </w:r>
            <w:r w:rsidR="00AA1AF3" w:rsidRPr="00AA1AF3">
              <w:rPr>
                <w:rFonts w:ascii="Verdana" w:hAnsi="Verdana" w:cs="Times New Roman"/>
                <w:color w:val="000000"/>
                <w:sz w:val="19"/>
                <w:szCs w:val="19"/>
                <w:vertAlign w:val="superscript"/>
              </w:rPr>
              <w:t>th</w:t>
            </w:r>
            <w:r w:rsidR="00AA1AF3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World Congress of Endoscopic Surgery, </w:t>
            </w:r>
            <w:r w:rsidR="00C77CB6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Paris, </w:t>
            </w:r>
            <w:r w:rsidR="00AA1AF3">
              <w:rPr>
                <w:rFonts w:ascii="Verdana" w:hAnsi="Verdana" w:cs="Times New Roman"/>
                <w:color w:val="000000"/>
                <w:sz w:val="19"/>
                <w:szCs w:val="19"/>
              </w:rPr>
              <w:t>France, 2014</w:t>
            </w:r>
          </w:p>
          <w:p w14:paraId="113C1B36" w14:textId="77777777" w:rsidR="00AA1AF3" w:rsidRDefault="006A4894" w:rsidP="00AA1AF3">
            <w:pPr>
              <w:spacing w:line="320" w:lineRule="atLeast"/>
              <w:ind w:left="611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e</w:t>
            </w:r>
            <w:r w:rsidR="00AA1AF3">
              <w:rPr>
                <w:rFonts w:ascii="Verdana" w:hAnsi="Verdana" w:cs="Times New Roman"/>
                <w:color w:val="000000"/>
                <w:sz w:val="19"/>
                <w:szCs w:val="19"/>
              </w:rPr>
              <w:t>) Unique Needs of Incompletely Treated Adult Patients with Cleft Lip and/or Palate.  72</w:t>
            </w:r>
            <w:r w:rsidR="00AA1AF3" w:rsidRPr="00AA1AF3">
              <w:rPr>
                <w:rFonts w:ascii="Verdana" w:hAnsi="Verdana" w:cs="Times New Roman"/>
                <w:color w:val="000000"/>
                <w:sz w:val="19"/>
                <w:szCs w:val="19"/>
                <w:vertAlign w:val="superscript"/>
              </w:rPr>
              <w:t>nd</w:t>
            </w:r>
            <w:r w:rsidR="00E141CD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American Cleft Palate-Craniofacial Association Meeting, 2015</w:t>
            </w:r>
          </w:p>
          <w:p w14:paraId="49ECB152" w14:textId="77777777" w:rsidR="00AA1AF3" w:rsidRDefault="006A4894" w:rsidP="00AA1AF3">
            <w:pPr>
              <w:spacing w:line="320" w:lineRule="atLeast"/>
              <w:ind w:left="611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f</w:t>
            </w:r>
            <w:r w:rsidR="00AA1AF3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) Complication Rates in Immediate, Implant-Based Breast Reconstruction in Skin- and Nipple-Sparing Mastectomies at a Single </w:t>
            </w:r>
            <w:r w:rsidR="00AA1AF3">
              <w:rPr>
                <w:rFonts w:ascii="Verdana" w:hAnsi="Verdana" w:cs="Times New Roman"/>
                <w:color w:val="000000"/>
                <w:sz w:val="19"/>
                <w:szCs w:val="19"/>
              </w:rPr>
              <w:lastRenderedPageBreak/>
              <w:t>Institution.  Plastic Surgery the Meeting, Senior Residents’ Conference, 2014.</w:t>
            </w:r>
          </w:p>
          <w:p w14:paraId="185B744D" w14:textId="77777777" w:rsidR="00AA1AF3" w:rsidRDefault="006A4894" w:rsidP="00AA1AF3">
            <w:pPr>
              <w:spacing w:line="320" w:lineRule="atLeast"/>
              <w:ind w:left="611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g</w:t>
            </w:r>
            <w:r w:rsidR="00AA1AF3">
              <w:rPr>
                <w:rFonts w:ascii="Verdana" w:hAnsi="Verdana" w:cs="Times New Roman"/>
                <w:color w:val="000000"/>
                <w:sz w:val="19"/>
                <w:szCs w:val="19"/>
              </w:rPr>
              <w:t>) Laparoscopic Omental Harvest – A Novel Approach for Bronchopleural Fistula.  100</w:t>
            </w:r>
            <w:r w:rsidR="00AA1AF3" w:rsidRPr="00AA1AF3">
              <w:rPr>
                <w:rFonts w:ascii="Verdana" w:hAnsi="Verdana" w:cs="Times New Roman"/>
                <w:color w:val="000000"/>
                <w:sz w:val="19"/>
                <w:szCs w:val="19"/>
                <w:vertAlign w:val="superscript"/>
              </w:rPr>
              <w:t>th</w:t>
            </w:r>
            <w:r w:rsidR="00AA1AF3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American College of Surgeons Clinical Congress, 2014</w:t>
            </w:r>
          </w:p>
          <w:p w14:paraId="07897BD4" w14:textId="77777777" w:rsidR="00C75504" w:rsidRDefault="00C75504" w:rsidP="00AA1AF3">
            <w:pPr>
              <w:spacing w:line="320" w:lineRule="atLeast"/>
              <w:ind w:left="611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h) </w:t>
            </w:r>
            <w:r w:rsidR="002A093C">
              <w:rPr>
                <w:rFonts w:ascii="Verdana" w:hAnsi="Verdana" w:cs="Times New Roman"/>
                <w:color w:val="000000"/>
                <w:sz w:val="19"/>
                <w:szCs w:val="19"/>
              </w:rPr>
              <w:t>Accepted</w:t>
            </w: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- Outcomes in Pediatric Craniofacial Free Tissue Transfer International Society of Craniofacial Society Biennial Meeting</w:t>
            </w:r>
            <w:r w:rsidR="002A093C">
              <w:rPr>
                <w:rFonts w:ascii="Verdana" w:hAnsi="Verdana" w:cs="Times New Roman"/>
                <w:color w:val="000000"/>
                <w:sz w:val="19"/>
                <w:szCs w:val="19"/>
              </w:rPr>
              <w:t>, Paris, France,</w:t>
            </w: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2019</w:t>
            </w:r>
          </w:p>
          <w:p w14:paraId="40601CED" w14:textId="77777777" w:rsidR="00C75504" w:rsidRDefault="00C75504" w:rsidP="00C75504">
            <w:pPr>
              <w:spacing w:line="320" w:lineRule="atLeast"/>
              <w:ind w:left="611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i</w:t>
            </w:r>
            <w:proofErr w:type="spellEnd"/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) </w:t>
            </w:r>
            <w:r w:rsidR="002A093C">
              <w:rPr>
                <w:rFonts w:ascii="Verdana" w:hAnsi="Verdana" w:cs="Times New Roman"/>
                <w:color w:val="000000"/>
                <w:sz w:val="19"/>
                <w:szCs w:val="19"/>
              </w:rPr>
              <w:t>Accepted</w:t>
            </w: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– Cranial-Anchored Mandible Distraction Osteogenesis International Society of Craniofacial Society Biennial Meeting</w:t>
            </w:r>
            <w:r w:rsidR="002A093C">
              <w:rPr>
                <w:rFonts w:ascii="Verdana" w:hAnsi="Verdana" w:cs="Times New Roman"/>
                <w:color w:val="000000"/>
                <w:sz w:val="19"/>
                <w:szCs w:val="19"/>
              </w:rPr>
              <w:t>, Paris, France,</w:t>
            </w: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2019</w:t>
            </w:r>
          </w:p>
          <w:p w14:paraId="424290AE" w14:textId="77777777" w:rsidR="009843F0" w:rsidRPr="00AF0CC0" w:rsidRDefault="009843F0" w:rsidP="009843F0">
            <w:pPr>
              <w:spacing w:line="320" w:lineRule="atLeast"/>
              <w:ind w:left="56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</w:p>
        </w:tc>
      </w:tr>
      <w:tr w:rsidR="00AF0CC0" w:rsidRPr="00AF0CC0" w14:paraId="6828D811" w14:textId="77777777" w:rsidTr="00801869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ABA4478" w14:textId="77777777" w:rsidR="00AF0CC0" w:rsidRPr="00AF0CC0" w:rsidRDefault="00AF0CC0" w:rsidP="00AF0CC0">
            <w:pPr>
              <w:spacing w:line="320" w:lineRule="atLeast"/>
              <w:ind w:left="20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4750" w:type="pct"/>
            <w:gridSpan w:val="2"/>
            <w:shd w:val="clear" w:color="auto" w:fill="auto"/>
            <w:vAlign w:val="center"/>
          </w:tcPr>
          <w:p w14:paraId="36E19F8A" w14:textId="77777777" w:rsidR="00AF0CC0" w:rsidRDefault="00116720" w:rsidP="00AF0CC0">
            <w:pPr>
              <w:spacing w:line="320" w:lineRule="atLeast"/>
              <w:ind w:left="20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9"/>
              </w:rPr>
              <w:t>4</w:t>
            </w:r>
            <w:r w:rsidR="00AF0CC0" w:rsidRPr="00AF0CC0">
              <w:rPr>
                <w:rFonts w:ascii="Verdana" w:hAnsi="Verdana" w:cs="Times New Roman"/>
                <w:b/>
                <w:bCs/>
                <w:color w:val="000000"/>
                <w:sz w:val="19"/>
              </w:rPr>
              <w:t>.</w:t>
            </w:r>
            <w:r w:rsidR="00AF0CC0"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Other works communicating research results to scientific colleagues</w:t>
            </w:r>
          </w:p>
          <w:p w14:paraId="08B232D9" w14:textId="77777777" w:rsidR="00E141CD" w:rsidRDefault="00E141CD" w:rsidP="00E141CD">
            <w:pPr>
              <w:spacing w:line="320" w:lineRule="atLeast"/>
              <w:ind w:left="200" w:firstLine="411"/>
              <w:rPr>
                <w:rFonts w:ascii="Verdana" w:hAnsi="Verdana" w:cs="Times New Roman"/>
                <w:bCs/>
                <w:color w:val="000000"/>
                <w:sz w:val="19"/>
              </w:rPr>
            </w:pPr>
            <w:r w:rsidRPr="00116720">
              <w:rPr>
                <w:rFonts w:ascii="Verdana" w:hAnsi="Verdana" w:cs="Times New Roman"/>
                <w:bCs/>
                <w:color w:val="000000"/>
                <w:sz w:val="19"/>
              </w:rPr>
              <w:t>a</w:t>
            </w:r>
            <w:r>
              <w:rPr>
                <w:rFonts w:ascii="Verdana" w:hAnsi="Verdana" w:cs="Times New Roman"/>
                <w:bCs/>
                <w:color w:val="000000"/>
                <w:sz w:val="19"/>
              </w:rPr>
              <w:t>) Reduction Cranioplasty Aided by CAD/CAM in Hydrocephalic Macrocephaly.  Poster.  73</w:t>
            </w:r>
            <w:r w:rsidRPr="00E141CD">
              <w:rPr>
                <w:rFonts w:ascii="Verdana" w:hAnsi="Verdana" w:cs="Times New Roman"/>
                <w:bCs/>
                <w:color w:val="000000"/>
                <w:sz w:val="19"/>
                <w:vertAlign w:val="superscript"/>
              </w:rPr>
              <w:t>rd</w:t>
            </w:r>
            <w:r>
              <w:rPr>
                <w:rFonts w:ascii="Verdana" w:hAnsi="Verdana" w:cs="Times New Roman"/>
                <w:bCs/>
                <w:color w:val="000000"/>
                <w:sz w:val="19"/>
              </w:rPr>
              <w:t xml:space="preserve"> American Cleft Palate-Craniofacial Association Meeting, 2016</w:t>
            </w:r>
          </w:p>
          <w:p w14:paraId="37556DC6" w14:textId="77777777" w:rsidR="00E141CD" w:rsidRDefault="00E141CD" w:rsidP="00E141CD">
            <w:pPr>
              <w:spacing w:line="320" w:lineRule="atLeast"/>
              <w:ind w:left="200" w:firstLine="411"/>
              <w:rPr>
                <w:rFonts w:ascii="Verdana" w:hAnsi="Verdana" w:cs="Times New Roman"/>
                <w:bCs/>
                <w:color w:val="000000"/>
                <w:sz w:val="19"/>
              </w:rPr>
            </w:pPr>
            <w:r w:rsidRPr="00116720">
              <w:rPr>
                <w:rFonts w:ascii="Verdana" w:hAnsi="Verdana" w:cs="Times New Roman"/>
                <w:bCs/>
                <w:color w:val="000000"/>
                <w:sz w:val="19"/>
              </w:rPr>
              <w:t>b</w:t>
            </w:r>
            <w:r>
              <w:rPr>
                <w:rFonts w:ascii="Verdana" w:hAnsi="Verdana" w:cs="Times New Roman"/>
                <w:bCs/>
                <w:color w:val="000000"/>
                <w:sz w:val="19"/>
              </w:rPr>
              <w:t xml:space="preserve">) Bilateral Medial Femoral Condyle Flaps for Secondary </w:t>
            </w:r>
            <w:r w:rsidR="00241495">
              <w:rPr>
                <w:rFonts w:ascii="Verdana" w:hAnsi="Verdana" w:cs="Times New Roman"/>
                <w:bCs/>
                <w:color w:val="000000"/>
                <w:sz w:val="19"/>
              </w:rPr>
              <w:t>Pierre-</w:t>
            </w:r>
            <w:r>
              <w:rPr>
                <w:rFonts w:ascii="Verdana" w:hAnsi="Verdana" w:cs="Times New Roman"/>
                <w:bCs/>
                <w:color w:val="000000"/>
                <w:sz w:val="19"/>
              </w:rPr>
              <w:t>Robin Deformity</w:t>
            </w:r>
            <w:r w:rsidR="00241495">
              <w:rPr>
                <w:rFonts w:ascii="Verdana" w:hAnsi="Verdana" w:cs="Times New Roman"/>
                <w:bCs/>
                <w:color w:val="000000"/>
                <w:sz w:val="19"/>
              </w:rPr>
              <w:t>.  Poster.  UT Dell Medical School Research Day, 2016</w:t>
            </w:r>
          </w:p>
          <w:p w14:paraId="63610E95" w14:textId="77777777" w:rsidR="00241495" w:rsidRPr="00E141CD" w:rsidRDefault="00241495" w:rsidP="00E141CD">
            <w:pPr>
              <w:spacing w:line="320" w:lineRule="atLeast"/>
              <w:ind w:left="200" w:firstLine="411"/>
              <w:rPr>
                <w:rFonts w:ascii="Verdana" w:hAnsi="Verdana" w:cs="Times New Roman"/>
                <w:bCs/>
                <w:color w:val="000000"/>
                <w:sz w:val="19"/>
              </w:rPr>
            </w:pPr>
            <w:r w:rsidRPr="00116720">
              <w:rPr>
                <w:rFonts w:ascii="Verdana" w:hAnsi="Verdana" w:cs="Times New Roman"/>
                <w:bCs/>
                <w:color w:val="000000"/>
                <w:sz w:val="19"/>
              </w:rPr>
              <w:t>c</w:t>
            </w:r>
            <w:r w:rsidRPr="00241495">
              <w:rPr>
                <w:rFonts w:ascii="Verdana" w:hAnsi="Verdana" w:cs="Times New Roman"/>
                <w:bCs/>
                <w:color w:val="000000"/>
                <w:sz w:val="19"/>
              </w:rPr>
              <w:t>)</w:t>
            </w:r>
            <w:r>
              <w:rPr>
                <w:rFonts w:ascii="Verdana" w:hAnsi="Verdana" w:cs="Times New Roman"/>
                <w:bCs/>
                <w:color w:val="000000"/>
                <w:sz w:val="19"/>
              </w:rPr>
              <w:t xml:space="preserve"> </w:t>
            </w:r>
            <w:r w:rsidR="00116720">
              <w:rPr>
                <w:rFonts w:ascii="Verdana" w:hAnsi="Verdana" w:cs="Times New Roman"/>
                <w:bCs/>
                <w:color w:val="000000"/>
                <w:sz w:val="19"/>
              </w:rPr>
              <w:t>Virtual Surgical Planning Improves Qualitative Outcomes in Craniofacial Surgery.  Poster.  UT Dell Medical School Research Day, 2016</w:t>
            </w:r>
          </w:p>
          <w:p w14:paraId="1D79592D" w14:textId="77777777" w:rsidR="00E141CD" w:rsidRDefault="00116720" w:rsidP="00E141CD">
            <w:pPr>
              <w:spacing w:line="320" w:lineRule="atLeast"/>
              <w:ind w:left="200" w:firstLine="411"/>
              <w:rPr>
                <w:rFonts w:ascii="Verdana" w:hAnsi="Verdana" w:cs="Times New Roman"/>
                <w:bCs/>
                <w:color w:val="000000"/>
                <w:sz w:val="19"/>
              </w:rPr>
            </w:pPr>
            <w:r>
              <w:rPr>
                <w:rFonts w:ascii="Verdana" w:hAnsi="Verdana" w:cs="Times New Roman"/>
                <w:bCs/>
                <w:color w:val="000000"/>
                <w:sz w:val="19"/>
              </w:rPr>
              <w:t>d</w:t>
            </w:r>
            <w:r w:rsidR="00E141CD" w:rsidRPr="00E141CD">
              <w:rPr>
                <w:rFonts w:ascii="Verdana" w:hAnsi="Verdana" w:cs="Times New Roman"/>
                <w:bCs/>
                <w:color w:val="000000"/>
                <w:sz w:val="19"/>
              </w:rPr>
              <w:t>)</w:t>
            </w:r>
            <w:r w:rsidR="00E141CD">
              <w:rPr>
                <w:rFonts w:ascii="Verdana" w:hAnsi="Verdana" w:cs="Times New Roman"/>
                <w:b/>
                <w:bCs/>
                <w:color w:val="000000"/>
                <w:sz w:val="19"/>
              </w:rPr>
              <w:t xml:space="preserve"> </w:t>
            </w:r>
            <w:r w:rsidR="00E141CD">
              <w:rPr>
                <w:rFonts w:ascii="Verdana" w:hAnsi="Verdana" w:cs="Times New Roman"/>
                <w:bCs/>
                <w:color w:val="000000"/>
                <w:sz w:val="19"/>
              </w:rPr>
              <w:t>Unique Needs of Incompletely Treated Adu</w:t>
            </w:r>
            <w:r>
              <w:rPr>
                <w:rFonts w:ascii="Verdana" w:hAnsi="Verdana" w:cs="Times New Roman"/>
                <w:bCs/>
                <w:color w:val="000000"/>
                <w:sz w:val="19"/>
              </w:rPr>
              <w:t>lts with Cleft Lip and/or Palate</w:t>
            </w:r>
            <w:r w:rsidR="00E141CD">
              <w:rPr>
                <w:rFonts w:ascii="Verdana" w:hAnsi="Verdana" w:cs="Times New Roman"/>
                <w:bCs/>
                <w:color w:val="000000"/>
                <w:sz w:val="19"/>
              </w:rPr>
              <w:t xml:space="preserve">.  </w:t>
            </w:r>
            <w:r>
              <w:rPr>
                <w:rFonts w:ascii="Verdana" w:hAnsi="Verdana" w:cs="Times New Roman"/>
                <w:bCs/>
                <w:color w:val="000000"/>
                <w:sz w:val="19"/>
              </w:rPr>
              <w:t xml:space="preserve">Poster.  </w:t>
            </w:r>
            <w:r w:rsidR="00E141CD">
              <w:rPr>
                <w:rFonts w:ascii="Verdana" w:hAnsi="Verdana" w:cs="Times New Roman"/>
                <w:bCs/>
                <w:color w:val="000000"/>
                <w:sz w:val="19"/>
              </w:rPr>
              <w:t>Mayo Clinic Arizona Academic Excellence Day, 2015</w:t>
            </w:r>
          </w:p>
          <w:p w14:paraId="535ECE2A" w14:textId="77777777" w:rsidR="00116720" w:rsidRDefault="00116720" w:rsidP="00E141CD">
            <w:pPr>
              <w:spacing w:line="320" w:lineRule="atLeast"/>
              <w:ind w:left="200" w:firstLine="411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e) Laparoscopic Omental Harvest – A Novel Approach for Bronchopleural Fistula.  Poster.  Mayo Clinic Arizona Academic Excellence Day, 2014</w:t>
            </w:r>
          </w:p>
          <w:p w14:paraId="771811A6" w14:textId="77777777" w:rsidR="00116720" w:rsidRDefault="00116720" w:rsidP="00E141CD">
            <w:pPr>
              <w:spacing w:line="320" w:lineRule="atLeast"/>
              <w:ind w:left="200" w:firstLine="411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f) Aggressive Digital Adenocarcinoma – Implications, Work-up and Treatment.  Poster.  Mayo Clinic Academic Excellence Day, 2013</w:t>
            </w:r>
          </w:p>
          <w:p w14:paraId="7169F8D3" w14:textId="77777777" w:rsidR="00116720" w:rsidRDefault="00116720" w:rsidP="00E141CD">
            <w:pPr>
              <w:spacing w:line="320" w:lineRule="atLeast"/>
              <w:ind w:left="200" w:firstLine="411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g) Operative Management of A Superior Mesenteric Vein Aneurysm.  Poster.  University of Florida – Jacksonville Research Day, 2010</w:t>
            </w:r>
          </w:p>
          <w:p w14:paraId="097BA9AC" w14:textId="77777777" w:rsidR="00C75504" w:rsidRPr="00E141CD" w:rsidRDefault="00C75504" w:rsidP="00E141CD">
            <w:pPr>
              <w:spacing w:line="320" w:lineRule="atLeast"/>
              <w:ind w:left="200" w:firstLine="411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h) A Unique Approach for Distraction Osteogenesis of the Underdeveloped Mandible, </w:t>
            </w:r>
            <w:r w:rsidR="00F42A89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Texas Children’s Hospital, </w:t>
            </w: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Edmond T Gonzales Surgical Research Day 2019</w:t>
            </w:r>
          </w:p>
        </w:tc>
      </w:tr>
      <w:tr w:rsidR="00AF0CC0" w:rsidRPr="00AF0CC0" w14:paraId="6A7EF3C0" w14:textId="77777777" w:rsidTr="00801869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1F5E0F1" w14:textId="77777777" w:rsidR="00AF0CC0" w:rsidRPr="00AF0CC0" w:rsidRDefault="00AF0CC0" w:rsidP="00AF0CC0">
            <w:pPr>
              <w:spacing w:line="320" w:lineRule="atLeast"/>
              <w:ind w:left="20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750" w:type="pct"/>
            <w:gridSpan w:val="2"/>
            <w:shd w:val="clear" w:color="auto" w:fill="auto"/>
            <w:vAlign w:val="center"/>
          </w:tcPr>
          <w:p w14:paraId="50C32C15" w14:textId="77777777" w:rsidR="00AF0CC0" w:rsidRPr="00AF0CC0" w:rsidRDefault="00AF0CC0" w:rsidP="009D2207">
            <w:pPr>
              <w:spacing w:line="320" w:lineRule="atLeast"/>
              <w:ind w:left="20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</w:p>
        </w:tc>
      </w:tr>
    </w:tbl>
    <w:p w14:paraId="235A0097" w14:textId="77777777" w:rsidR="00AF0CC0" w:rsidRPr="00AF0CC0" w:rsidRDefault="00AF0CC0" w:rsidP="00AF0CC0">
      <w:pPr>
        <w:spacing w:before="60" w:after="60" w:line="320" w:lineRule="atLeast"/>
        <w:ind w:left="400"/>
        <w:outlineLvl w:val="1"/>
        <w:rPr>
          <w:rFonts w:ascii="Verdana" w:hAnsi="Verdana" w:cs="Times New Roman"/>
          <w:b/>
          <w:bCs/>
          <w:color w:val="000066"/>
          <w:sz w:val="23"/>
          <w:szCs w:val="23"/>
        </w:rPr>
      </w:pPr>
      <w:r w:rsidRPr="00AF0CC0">
        <w:rPr>
          <w:rFonts w:ascii="Verdana" w:hAnsi="Verdana" w:cs="Times New Roman"/>
          <w:b/>
          <w:bCs/>
          <w:color w:val="000066"/>
          <w:sz w:val="23"/>
          <w:szCs w:val="23"/>
        </w:rPr>
        <w:t>III. Teaching Information</w:t>
      </w:r>
    </w:p>
    <w:tbl>
      <w:tblPr>
        <w:tblW w:w="45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89"/>
        <w:gridCol w:w="7387"/>
      </w:tblGrid>
      <w:tr w:rsidR="00AF0CC0" w:rsidRPr="00AF0CC0" w14:paraId="6DC29C7D" w14:textId="77777777" w:rsidTr="00801869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4ED573A7" w14:textId="77777777" w:rsidR="00AF0CC0" w:rsidRPr="00AF0CC0" w:rsidRDefault="00AF0CC0" w:rsidP="00AF0CC0">
            <w:pPr>
              <w:spacing w:before="60" w:after="60" w:line="320" w:lineRule="atLeast"/>
              <w:ind w:left="400"/>
              <w:outlineLvl w:val="2"/>
              <w:rPr>
                <w:rFonts w:ascii="Verdana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AF0CC0">
              <w:rPr>
                <w:rFonts w:ascii="Verdana" w:hAnsi="Verdana" w:cs="Times New Roman"/>
                <w:b/>
                <w:bCs/>
                <w:color w:val="000000"/>
                <w:sz w:val="19"/>
                <w:szCs w:val="19"/>
              </w:rPr>
              <w:t>A. Didactic course work</w:t>
            </w:r>
          </w:p>
        </w:tc>
      </w:tr>
      <w:tr w:rsidR="00AF0CC0" w:rsidRPr="00AF0CC0" w14:paraId="3A8A250E" w14:textId="77777777" w:rsidTr="00801869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DFA6AE8" w14:textId="77777777" w:rsidR="00AF0CC0" w:rsidRPr="00AF0CC0" w:rsidRDefault="00AF0CC0" w:rsidP="00AF0CC0">
            <w:pPr>
              <w:spacing w:line="320" w:lineRule="atLeast"/>
              <w:ind w:left="20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750" w:type="pct"/>
            <w:shd w:val="clear" w:color="auto" w:fill="auto"/>
            <w:vAlign w:val="center"/>
          </w:tcPr>
          <w:p w14:paraId="6AE43E17" w14:textId="4DB1B7F0" w:rsidR="007B5BDE" w:rsidRDefault="00AF0CC0" w:rsidP="007B5BDE">
            <w:pPr>
              <w:spacing w:line="320" w:lineRule="atLeast"/>
              <w:ind w:left="20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 w:rsidRPr="00AF0CC0">
              <w:rPr>
                <w:rFonts w:ascii="Verdana" w:hAnsi="Verdana" w:cs="Times New Roman"/>
                <w:b/>
                <w:bCs/>
                <w:color w:val="000000"/>
                <w:sz w:val="19"/>
              </w:rPr>
              <w:t>1.</w:t>
            </w:r>
            <w:r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Courses </w:t>
            </w:r>
            <w:r w:rsidR="00767C2A">
              <w:rPr>
                <w:rFonts w:ascii="Verdana" w:hAnsi="Verdana" w:cs="Times New Roman"/>
                <w:color w:val="000000"/>
                <w:sz w:val="19"/>
                <w:szCs w:val="19"/>
              </w:rPr>
              <w:t>taugh</w:t>
            </w:r>
            <w:r w:rsidR="001A6A13">
              <w:rPr>
                <w:rFonts w:ascii="Verdana" w:hAnsi="Verdana" w:cs="Times New Roman"/>
                <w:color w:val="000000"/>
                <w:sz w:val="19"/>
                <w:szCs w:val="19"/>
              </w:rPr>
              <w:t>t</w:t>
            </w:r>
            <w:r w:rsidR="00767C2A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: </w:t>
            </w:r>
          </w:p>
          <w:p w14:paraId="512EE334" w14:textId="77777777" w:rsidR="00AD6A2A" w:rsidRDefault="007B5BDE" w:rsidP="00AD6A2A">
            <w:pPr>
              <w:spacing w:line="320" w:lineRule="atLeast"/>
              <w:ind w:left="20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   a) TCH Surgical PA Fellowship Didactic and Cadaver Lab –</w:t>
            </w:r>
            <w:r w:rsidR="00D82BB0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2016</w:t>
            </w:r>
            <w:r w:rsidR="00D62E7C">
              <w:rPr>
                <w:rFonts w:ascii="Verdana" w:hAnsi="Verdana" w:cs="Times New Roman"/>
                <w:color w:val="000000"/>
                <w:sz w:val="19"/>
                <w:szCs w:val="19"/>
              </w:rPr>
              <w:t>-</w:t>
            </w:r>
            <w:r w:rsidR="00D82BB0">
              <w:rPr>
                <w:rFonts w:ascii="Verdana" w:hAnsi="Verdana" w:cs="Times New Roman"/>
                <w:color w:val="000000"/>
                <w:sz w:val="19"/>
                <w:szCs w:val="19"/>
              </w:rPr>
              <w:t>2019</w:t>
            </w:r>
          </w:p>
          <w:p w14:paraId="0ECF1CA2" w14:textId="35EA5A1D" w:rsidR="00AF0CC0" w:rsidRPr="00AF0CC0" w:rsidRDefault="00AD6A2A" w:rsidP="00AD6A2A">
            <w:pPr>
              <w:spacing w:line="320" w:lineRule="atLeast"/>
              <w:ind w:left="20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lastRenderedPageBreak/>
              <w:t xml:space="preserve">    b) Baylor College of Medicine Plastic Surgery Resident Cadaver Lab – Surgical Approaches to the Craniofacial Skeleton</w:t>
            </w:r>
            <w:r w:rsidR="00AF0CC0"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br/>
            </w:r>
          </w:p>
        </w:tc>
      </w:tr>
      <w:tr w:rsidR="00AF0CC0" w:rsidRPr="00AF0CC0" w14:paraId="3497A0B0" w14:textId="77777777" w:rsidTr="00801869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60BC5862" w14:textId="77777777" w:rsidR="00AF0CC0" w:rsidRPr="00AF0CC0" w:rsidRDefault="00AF0CC0" w:rsidP="00AF0CC0">
            <w:pPr>
              <w:spacing w:before="60" w:after="60" w:line="320" w:lineRule="atLeast"/>
              <w:ind w:left="400"/>
              <w:outlineLvl w:val="2"/>
              <w:rPr>
                <w:rFonts w:ascii="Verdana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AF0CC0">
              <w:rPr>
                <w:rFonts w:ascii="Verdana" w:hAnsi="Verdana" w:cs="Times New Roman"/>
                <w:b/>
                <w:bCs/>
                <w:color w:val="000000"/>
                <w:sz w:val="19"/>
                <w:szCs w:val="19"/>
              </w:rPr>
              <w:lastRenderedPageBreak/>
              <w:t>B. Non-didactic teaching</w:t>
            </w:r>
          </w:p>
        </w:tc>
      </w:tr>
      <w:tr w:rsidR="00AF0CC0" w:rsidRPr="00AF0CC0" w14:paraId="15B4AF5D" w14:textId="77777777" w:rsidTr="00801869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7FC47CB" w14:textId="77777777" w:rsidR="00AF0CC0" w:rsidRPr="00AF0CC0" w:rsidRDefault="00AF0CC0" w:rsidP="00AF0CC0">
            <w:pPr>
              <w:spacing w:line="320" w:lineRule="atLeast"/>
              <w:ind w:left="20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750" w:type="pct"/>
            <w:shd w:val="clear" w:color="auto" w:fill="auto"/>
            <w:vAlign w:val="center"/>
          </w:tcPr>
          <w:p w14:paraId="645B1800" w14:textId="77777777" w:rsidR="00AF0CC0" w:rsidRPr="00AF0CC0" w:rsidRDefault="00D7769B" w:rsidP="00D7769B">
            <w:pPr>
              <w:spacing w:line="320" w:lineRule="atLeast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1.</w:t>
            </w:r>
            <w:r w:rsidR="00582C51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</w:t>
            </w:r>
            <w:r w:rsidR="00582C51">
              <w:rPr>
                <w:rFonts w:ascii="Verdana" w:hAnsi="Verdana" w:cs="Times New Roman"/>
                <w:color w:val="000000"/>
                <w:sz w:val="19"/>
                <w:szCs w:val="19"/>
              </w:rPr>
              <w:t>Baylor College of Medicine Medical Student Interview Preparation Program Faculty.  2016</w:t>
            </w:r>
            <w:r w:rsidR="00D62E7C">
              <w:rPr>
                <w:rFonts w:ascii="Verdana" w:hAnsi="Verdana" w:cs="Times New Roman"/>
                <w:color w:val="000000"/>
                <w:sz w:val="19"/>
                <w:szCs w:val="19"/>
              </w:rPr>
              <w:t>-</w:t>
            </w:r>
            <w:r w:rsidR="00F96E29">
              <w:rPr>
                <w:rFonts w:ascii="Verdana" w:hAnsi="Verdana" w:cs="Times New Roman"/>
                <w:color w:val="000000"/>
                <w:sz w:val="19"/>
                <w:szCs w:val="19"/>
              </w:rPr>
              <w:t>2018</w:t>
            </w:r>
            <w:r w:rsidR="00AF0CC0"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br/>
            </w:r>
          </w:p>
        </w:tc>
      </w:tr>
      <w:tr w:rsidR="00AF0CC0" w:rsidRPr="00AF0CC0" w14:paraId="6B0EC29A" w14:textId="77777777" w:rsidTr="00801869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4FB843D3" w14:textId="77777777" w:rsidR="00AF0CC0" w:rsidRPr="00AF0CC0" w:rsidRDefault="00AF0CC0" w:rsidP="00AF0CC0">
            <w:pPr>
              <w:spacing w:before="60" w:after="60" w:line="320" w:lineRule="atLeast"/>
              <w:ind w:left="400"/>
              <w:outlineLvl w:val="2"/>
              <w:rPr>
                <w:rFonts w:ascii="Verdana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AF0CC0">
              <w:rPr>
                <w:rFonts w:ascii="Verdana" w:hAnsi="Verdana" w:cs="Times New Roman"/>
                <w:b/>
                <w:bCs/>
                <w:color w:val="000000"/>
                <w:sz w:val="19"/>
                <w:szCs w:val="19"/>
              </w:rPr>
              <w:t>C. Lectures: (include location, title of presentation, dates)</w:t>
            </w:r>
          </w:p>
        </w:tc>
      </w:tr>
      <w:tr w:rsidR="00AF0CC0" w:rsidRPr="00AF0CC0" w14:paraId="6F1320BD" w14:textId="77777777" w:rsidTr="00801869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04C7CB1" w14:textId="77777777" w:rsidR="00AF0CC0" w:rsidRPr="00AF0CC0" w:rsidRDefault="00AF0CC0" w:rsidP="00AF0CC0">
            <w:pPr>
              <w:spacing w:line="320" w:lineRule="atLeast"/>
              <w:ind w:left="20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750" w:type="pct"/>
            <w:shd w:val="clear" w:color="auto" w:fill="auto"/>
            <w:vAlign w:val="center"/>
          </w:tcPr>
          <w:p w14:paraId="015857C3" w14:textId="77777777" w:rsidR="00E278E7" w:rsidRDefault="00AF0CC0" w:rsidP="00E278E7">
            <w:pPr>
              <w:numPr>
                <w:ilvl w:val="0"/>
                <w:numId w:val="10"/>
              </w:numPr>
              <w:spacing w:line="320" w:lineRule="atLeast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t>International</w:t>
            </w:r>
          </w:p>
          <w:p w14:paraId="352B95ED" w14:textId="77777777" w:rsidR="00E278E7" w:rsidRPr="00E278E7" w:rsidRDefault="00AF0CC0" w:rsidP="00E278E7">
            <w:pPr>
              <w:numPr>
                <w:ilvl w:val="0"/>
                <w:numId w:val="10"/>
              </w:numPr>
              <w:spacing w:line="320" w:lineRule="atLeast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 w:rsidRPr="00E278E7">
              <w:rPr>
                <w:rFonts w:ascii="Verdana" w:hAnsi="Verdana" w:cs="Times New Roman"/>
                <w:color w:val="000000"/>
                <w:sz w:val="19"/>
                <w:szCs w:val="19"/>
              </w:rPr>
              <w:t>National</w:t>
            </w:r>
          </w:p>
          <w:p w14:paraId="642386E1" w14:textId="77777777" w:rsidR="00767C2A" w:rsidRDefault="00E278E7" w:rsidP="00E278E7">
            <w:pPr>
              <w:spacing w:line="320" w:lineRule="atLeast"/>
              <w:ind w:left="20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  a) American Society of Plastic Surgeons.  Instructional Course.  Mandible Fractures, with L.H. Hollier and R.S. </w:t>
            </w:r>
            <w:proofErr w:type="spellStart"/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Maricevich</w:t>
            </w:r>
            <w:proofErr w:type="spellEnd"/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.  October 2017</w:t>
            </w:r>
            <w:r w:rsidR="00AF0CC0"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br/>
            </w:r>
            <w:r w:rsidR="00AF0CC0" w:rsidRPr="00AF0CC0">
              <w:rPr>
                <w:rFonts w:ascii="Verdana" w:hAnsi="Verdana" w:cs="Times New Roman"/>
                <w:b/>
                <w:bCs/>
                <w:color w:val="000000"/>
                <w:sz w:val="19"/>
              </w:rPr>
              <w:t>3.</w:t>
            </w:r>
            <w:r w:rsidR="00AF0CC0"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Regional</w:t>
            </w:r>
          </w:p>
          <w:p w14:paraId="41FA4CA7" w14:textId="77777777" w:rsidR="00D7769B" w:rsidRDefault="00767C2A" w:rsidP="00767C2A">
            <w:pPr>
              <w:spacing w:line="320" w:lineRule="atLeast"/>
              <w:ind w:left="200" w:firstLine="231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a) </w:t>
            </w:r>
            <w:r w:rsidR="00D7769B">
              <w:rPr>
                <w:rFonts w:ascii="Verdana" w:hAnsi="Verdana" w:cs="Times New Roman"/>
                <w:color w:val="000000"/>
                <w:sz w:val="19"/>
                <w:szCs w:val="19"/>
              </w:rPr>
              <w:t>Texas Medical Center Maxillofacial Trauma Symposium, Basic Concepts of Mandible Repair</w:t>
            </w:r>
            <w:r w:rsidR="00BC1B7C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. </w:t>
            </w:r>
            <w:r w:rsidR="00D7769B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November 2018</w:t>
            </w:r>
          </w:p>
          <w:p w14:paraId="3A5B7BD5" w14:textId="77777777" w:rsidR="00D7769B" w:rsidRDefault="00D7769B" w:rsidP="00767C2A">
            <w:pPr>
              <w:spacing w:line="320" w:lineRule="atLeast"/>
              <w:ind w:left="200" w:firstLine="231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b) Texas Medical Center Maxillofacial Trauma Symposium, Complications in Mandible Fracture Repair</w:t>
            </w:r>
            <w:r w:rsidR="00BC1B7C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.  </w:t>
            </w: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November 2018</w:t>
            </w:r>
          </w:p>
          <w:p w14:paraId="62AA7A0F" w14:textId="77777777" w:rsidR="00C75504" w:rsidRDefault="00C75504" w:rsidP="00C75504">
            <w:pPr>
              <w:spacing w:line="320" w:lineRule="atLeast"/>
              <w:ind w:left="200" w:firstLine="231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c) Texas Medical Center Maxillofacial Trauma Symposium, </w:t>
            </w:r>
          </w:p>
          <w:p w14:paraId="41198FEE" w14:textId="77777777" w:rsidR="00C75504" w:rsidRDefault="00BC1B7C" w:rsidP="00BC1B7C">
            <w:pPr>
              <w:spacing w:line="320" w:lineRule="atLeast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  </w:t>
            </w:r>
            <w:r w:rsidR="00C75504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Management of </w:t>
            </w:r>
            <w:proofErr w:type="spellStart"/>
            <w:r w:rsidR="00C75504">
              <w:rPr>
                <w:rFonts w:ascii="Verdana" w:hAnsi="Verdana" w:cs="Times New Roman"/>
                <w:color w:val="000000"/>
                <w:sz w:val="19"/>
                <w:szCs w:val="19"/>
              </w:rPr>
              <w:t>Naso</w:t>
            </w:r>
            <w:proofErr w:type="spellEnd"/>
            <w:r w:rsidR="00C75504">
              <w:rPr>
                <w:rFonts w:ascii="Verdana" w:hAnsi="Verdana" w:cs="Times New Roman"/>
                <w:color w:val="000000"/>
                <w:sz w:val="19"/>
                <w:szCs w:val="19"/>
              </w:rPr>
              <w:t>-orbital-ethmoidal fractures.  October 2016</w:t>
            </w:r>
          </w:p>
          <w:p w14:paraId="0CB36851" w14:textId="77777777" w:rsidR="00767C2A" w:rsidRDefault="00C75504" w:rsidP="00767C2A">
            <w:pPr>
              <w:spacing w:line="320" w:lineRule="atLeast"/>
              <w:ind w:left="200" w:firstLine="231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d</w:t>
            </w:r>
            <w:r w:rsidR="00D7769B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) </w:t>
            </w:r>
            <w:r w:rsidR="00767C2A">
              <w:rPr>
                <w:rFonts w:ascii="Verdana" w:hAnsi="Verdana" w:cs="Times New Roman"/>
                <w:color w:val="000000"/>
                <w:sz w:val="19"/>
                <w:szCs w:val="19"/>
              </w:rPr>
              <w:t>Arizona Society of Plastic Surgeons.  Pediatric Facial Dog Bite Injuries Part II: Complex Injuries.  December 2014</w:t>
            </w:r>
          </w:p>
          <w:p w14:paraId="59B5B082" w14:textId="77777777" w:rsidR="00767C2A" w:rsidRDefault="00C75504" w:rsidP="00767C2A">
            <w:pPr>
              <w:spacing w:line="320" w:lineRule="atLeast"/>
              <w:ind w:left="200" w:firstLine="231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e</w:t>
            </w:r>
            <w:r w:rsidR="00767C2A">
              <w:rPr>
                <w:rFonts w:ascii="Verdana" w:hAnsi="Verdana" w:cs="Times New Roman"/>
                <w:color w:val="000000"/>
                <w:sz w:val="19"/>
                <w:szCs w:val="19"/>
              </w:rPr>
              <w:t>) Arizona Society of Plastic Surgeons.  Pediatric Facial Dog Bite Injuries: The Acute Setting.  July 2014</w:t>
            </w:r>
          </w:p>
          <w:p w14:paraId="2A415733" w14:textId="77777777" w:rsidR="00767C2A" w:rsidRDefault="00C75504" w:rsidP="00767C2A">
            <w:pPr>
              <w:spacing w:line="320" w:lineRule="atLeast"/>
              <w:ind w:left="200" w:firstLine="231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f</w:t>
            </w:r>
            <w:r w:rsidR="00767C2A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) Arizona Society of Plastic Surgeons.  </w:t>
            </w:r>
            <w:proofErr w:type="spellStart"/>
            <w:r w:rsidR="00767C2A">
              <w:rPr>
                <w:rFonts w:ascii="Verdana" w:hAnsi="Verdana" w:cs="Times New Roman"/>
                <w:color w:val="000000"/>
                <w:sz w:val="19"/>
                <w:szCs w:val="19"/>
              </w:rPr>
              <w:t>Blepharoptosis</w:t>
            </w:r>
            <w:proofErr w:type="spellEnd"/>
            <w:r w:rsidR="00767C2A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in the Aging Male.  March 2014</w:t>
            </w:r>
          </w:p>
          <w:p w14:paraId="27BB0F8D" w14:textId="77777777" w:rsidR="00302918" w:rsidRDefault="00C75504" w:rsidP="00767C2A">
            <w:pPr>
              <w:spacing w:line="320" w:lineRule="atLeast"/>
              <w:ind w:left="200" w:firstLine="231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g</w:t>
            </w:r>
            <w:r w:rsidR="00767C2A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) Arizona Society of Plastic Surgeons.  </w:t>
            </w:r>
            <w:r w:rsidR="00302918">
              <w:rPr>
                <w:rFonts w:ascii="Verdana" w:hAnsi="Verdana" w:cs="Times New Roman"/>
                <w:color w:val="000000"/>
                <w:sz w:val="19"/>
                <w:szCs w:val="19"/>
              </w:rPr>
              <w:t>Posterior Trunk Reconstruction.  November 2013</w:t>
            </w:r>
          </w:p>
          <w:p w14:paraId="4E506DC3" w14:textId="77777777" w:rsidR="00302918" w:rsidRDefault="00C75504" w:rsidP="00767C2A">
            <w:pPr>
              <w:spacing w:line="320" w:lineRule="atLeast"/>
              <w:ind w:left="200" w:firstLine="231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h</w:t>
            </w:r>
            <w:r w:rsidR="00302918">
              <w:rPr>
                <w:rFonts w:ascii="Verdana" w:hAnsi="Verdana" w:cs="Times New Roman"/>
                <w:color w:val="000000"/>
                <w:sz w:val="19"/>
                <w:szCs w:val="19"/>
              </w:rPr>
              <w:t>) Arizona Society of Plastic Surgeons.  Lip Reconstruction.  June 2013</w:t>
            </w:r>
          </w:p>
          <w:p w14:paraId="7E8FAE00" w14:textId="77777777" w:rsidR="00302918" w:rsidRDefault="00C75504" w:rsidP="00767C2A">
            <w:pPr>
              <w:spacing w:line="320" w:lineRule="atLeast"/>
              <w:ind w:left="200" w:firstLine="231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i</w:t>
            </w:r>
            <w:proofErr w:type="spellEnd"/>
            <w:r w:rsidR="00302918">
              <w:rPr>
                <w:rFonts w:ascii="Verdana" w:hAnsi="Verdana" w:cs="Times New Roman"/>
                <w:color w:val="000000"/>
                <w:sz w:val="19"/>
                <w:szCs w:val="19"/>
              </w:rPr>
              <w:t>) Arizona Society of Plastic Surgeons.  Facial Burn Reconstruction.  February 2013</w:t>
            </w:r>
          </w:p>
          <w:p w14:paraId="69131FDF" w14:textId="77777777" w:rsidR="00BD289C" w:rsidRDefault="00C75504" w:rsidP="00767C2A">
            <w:pPr>
              <w:spacing w:line="320" w:lineRule="atLeast"/>
              <w:ind w:left="200" w:firstLine="231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j</w:t>
            </w:r>
            <w:r w:rsidR="00302918">
              <w:rPr>
                <w:rFonts w:ascii="Verdana" w:hAnsi="Verdana" w:cs="Times New Roman"/>
                <w:color w:val="000000"/>
                <w:sz w:val="19"/>
                <w:szCs w:val="19"/>
              </w:rPr>
              <w:t>) Arizona Society of Plastic Surgeons.  Scrotal Flap Reconstruction.  October 2012</w:t>
            </w:r>
          </w:p>
          <w:p w14:paraId="1DBAA12E" w14:textId="77777777" w:rsidR="00AF0CC0" w:rsidRDefault="00AF0CC0" w:rsidP="00BD289C">
            <w:pPr>
              <w:spacing w:line="320" w:lineRule="atLeast"/>
              <w:ind w:left="20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br/>
            </w:r>
            <w:r w:rsidRPr="00AF0CC0">
              <w:rPr>
                <w:rFonts w:ascii="Verdana" w:hAnsi="Verdana" w:cs="Times New Roman"/>
                <w:b/>
                <w:bCs/>
                <w:color w:val="000000"/>
                <w:sz w:val="19"/>
              </w:rPr>
              <w:t>4.</w:t>
            </w:r>
            <w:r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Local</w:t>
            </w:r>
          </w:p>
          <w:p w14:paraId="1BC61C28" w14:textId="77777777" w:rsidR="00CF5234" w:rsidRDefault="00CF5234" w:rsidP="005F07E8">
            <w:pPr>
              <w:numPr>
                <w:ilvl w:val="0"/>
                <w:numId w:val="9"/>
              </w:numPr>
              <w:spacing w:line="320" w:lineRule="atLeast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Reduction Cranioplasty using CAD/CAM in Patients with Hydrocephalic Macrocephaly.  Dell Children’s Medical Center, Grand Rounds.  November 2015</w:t>
            </w:r>
          </w:p>
          <w:p w14:paraId="1A32F816" w14:textId="77777777" w:rsidR="005F07E8" w:rsidRDefault="005F07E8" w:rsidP="005F07E8">
            <w:pPr>
              <w:numPr>
                <w:ilvl w:val="0"/>
                <w:numId w:val="9"/>
              </w:numPr>
              <w:spacing w:line="320" w:lineRule="atLeast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lastRenderedPageBreak/>
              <w:t>Plastic Surgery Emergencies.  Texas Children’s Hospital Pediatric Emergency Medicine Grand Rounds.  January 2017</w:t>
            </w:r>
            <w:r w:rsidR="00D62E7C">
              <w:rPr>
                <w:rFonts w:ascii="Verdana" w:hAnsi="Verdana" w:cs="Times New Roman"/>
                <w:color w:val="000000"/>
                <w:sz w:val="19"/>
                <w:szCs w:val="19"/>
              </w:rPr>
              <w:t>, October 2017</w:t>
            </w:r>
          </w:p>
          <w:p w14:paraId="30641765" w14:textId="77777777" w:rsidR="00CF5234" w:rsidRDefault="005F07E8" w:rsidP="005F07E8">
            <w:pPr>
              <w:numPr>
                <w:ilvl w:val="0"/>
                <w:numId w:val="9"/>
              </w:numPr>
              <w:spacing w:line="320" w:lineRule="atLeast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Plastic Surgery Emergencies.  Texas Children’s Hospital Surgical Physician Assistant Fellowship General Assembly.  February 2017</w:t>
            </w:r>
            <w:r w:rsidR="00D62E7C">
              <w:rPr>
                <w:rFonts w:ascii="Verdana" w:hAnsi="Verdana" w:cs="Times New Roman"/>
                <w:color w:val="000000"/>
                <w:sz w:val="19"/>
                <w:szCs w:val="19"/>
              </w:rPr>
              <w:t>, 2018</w:t>
            </w:r>
            <w:r w:rsidR="00D7769B">
              <w:rPr>
                <w:rFonts w:ascii="Verdana" w:hAnsi="Verdana" w:cs="Times New Roman"/>
                <w:color w:val="000000"/>
                <w:sz w:val="19"/>
                <w:szCs w:val="19"/>
              </w:rPr>
              <w:t>, 2019</w:t>
            </w:r>
          </w:p>
          <w:p w14:paraId="0AE24866" w14:textId="77777777" w:rsidR="00D06BFD" w:rsidRDefault="00D06BFD" w:rsidP="005F07E8">
            <w:pPr>
              <w:numPr>
                <w:ilvl w:val="0"/>
                <w:numId w:val="9"/>
              </w:numPr>
              <w:spacing w:line="320" w:lineRule="atLeast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Ear Reconstruction.  Baylor College of Medicine Plastic Surgery Grand Rounds.  April 2018</w:t>
            </w:r>
          </w:p>
          <w:p w14:paraId="26002834" w14:textId="77777777" w:rsidR="00D7769B" w:rsidRPr="005F07E8" w:rsidRDefault="00D7769B" w:rsidP="005F07E8">
            <w:pPr>
              <w:numPr>
                <w:ilvl w:val="0"/>
                <w:numId w:val="9"/>
              </w:numPr>
              <w:spacing w:line="320" w:lineRule="atLeast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Contemporary Reconstruction in Burn Management</w:t>
            </w:r>
            <w:r w:rsidR="008C4071">
              <w:rPr>
                <w:rFonts w:ascii="Verdana" w:hAnsi="Verdana" w:cs="Times New Roman"/>
                <w:color w:val="000000"/>
                <w:sz w:val="19"/>
                <w:szCs w:val="19"/>
              </w:rPr>
              <w:t>.  Baylor College of Medicine Plastic Surgery Grand Rounds.  November 2018</w:t>
            </w:r>
          </w:p>
        </w:tc>
      </w:tr>
      <w:tr w:rsidR="00AF0CC0" w:rsidRPr="00AF0CC0" w14:paraId="4E6B8C57" w14:textId="77777777" w:rsidTr="00801869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4BDBE84C" w14:textId="7A8FE1E6" w:rsidR="00AF0CC0" w:rsidRPr="00AF0CC0" w:rsidRDefault="00AF0CC0" w:rsidP="00AF0CC0">
            <w:pPr>
              <w:spacing w:before="60" w:after="60" w:line="320" w:lineRule="atLeast"/>
              <w:ind w:left="400"/>
              <w:outlineLvl w:val="2"/>
              <w:rPr>
                <w:rFonts w:ascii="Verdana" w:hAnsi="Verdana" w:cs="Times New Roman"/>
                <w:b/>
                <w:bCs/>
                <w:color w:val="000000"/>
                <w:sz w:val="19"/>
                <w:szCs w:val="19"/>
              </w:rPr>
            </w:pPr>
            <w:bookmarkStart w:id="0" w:name="_GoBack"/>
            <w:bookmarkEnd w:id="0"/>
          </w:p>
        </w:tc>
      </w:tr>
    </w:tbl>
    <w:p w14:paraId="0EF3D28E" w14:textId="77777777" w:rsidR="00AF0CC0" w:rsidRPr="00AF0CC0" w:rsidRDefault="00AF0CC0" w:rsidP="00AF0CC0">
      <w:pPr>
        <w:spacing w:before="60" w:after="60" w:line="320" w:lineRule="atLeast"/>
        <w:ind w:left="400"/>
        <w:outlineLvl w:val="1"/>
        <w:rPr>
          <w:rFonts w:ascii="Verdana" w:hAnsi="Verdana" w:cs="Times New Roman"/>
          <w:b/>
          <w:bCs/>
          <w:color w:val="000066"/>
          <w:sz w:val="23"/>
          <w:szCs w:val="23"/>
        </w:rPr>
      </w:pPr>
      <w:r w:rsidRPr="00AF0CC0">
        <w:rPr>
          <w:rFonts w:ascii="Verdana" w:hAnsi="Verdana" w:cs="Times New Roman"/>
          <w:b/>
          <w:bCs/>
          <w:color w:val="000066"/>
          <w:sz w:val="23"/>
          <w:szCs w:val="23"/>
        </w:rPr>
        <w:t>IV. Medical &amp; Service Information</w:t>
      </w:r>
    </w:p>
    <w:tbl>
      <w:tblPr>
        <w:tblW w:w="45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89"/>
        <w:gridCol w:w="389"/>
        <w:gridCol w:w="6998"/>
      </w:tblGrid>
      <w:tr w:rsidR="00AF0CC0" w:rsidRPr="00AF0CC0" w14:paraId="6FBE8180" w14:textId="77777777" w:rsidTr="0080186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3AE1491C" w14:textId="77777777" w:rsidR="00AF0CC0" w:rsidRPr="00AF0CC0" w:rsidRDefault="00AF0CC0" w:rsidP="00AF0CC0">
            <w:pPr>
              <w:spacing w:before="60" w:after="60" w:line="320" w:lineRule="atLeast"/>
              <w:ind w:left="400"/>
              <w:outlineLvl w:val="2"/>
              <w:rPr>
                <w:rFonts w:ascii="Verdana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AF0CC0">
              <w:rPr>
                <w:rFonts w:ascii="Verdana" w:hAnsi="Verdana" w:cs="Times New Roman"/>
                <w:b/>
                <w:bCs/>
                <w:color w:val="000000"/>
                <w:sz w:val="19"/>
                <w:szCs w:val="19"/>
              </w:rPr>
              <w:t>A. Patient care responsibilities</w:t>
            </w:r>
          </w:p>
        </w:tc>
      </w:tr>
      <w:tr w:rsidR="00AF0CC0" w:rsidRPr="00AF0CC0" w14:paraId="64F76EA1" w14:textId="77777777" w:rsidTr="00801869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A7AEC87" w14:textId="77777777" w:rsidR="00AF0CC0" w:rsidRPr="00AF0CC0" w:rsidRDefault="00AF0CC0" w:rsidP="00AF0CC0">
            <w:pPr>
              <w:spacing w:line="320" w:lineRule="atLeast"/>
              <w:ind w:left="20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750" w:type="pct"/>
            <w:gridSpan w:val="2"/>
            <w:shd w:val="clear" w:color="auto" w:fill="auto"/>
            <w:vAlign w:val="center"/>
          </w:tcPr>
          <w:p w14:paraId="58D0FFF0" w14:textId="77777777" w:rsidR="00AF0CC0" w:rsidRPr="00AF0CC0" w:rsidRDefault="00AF0CC0" w:rsidP="00AF0CC0">
            <w:pPr>
              <w:spacing w:line="320" w:lineRule="atLeast"/>
              <w:ind w:left="20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 w:rsidRPr="00AF0CC0">
              <w:rPr>
                <w:rFonts w:ascii="Verdana" w:hAnsi="Verdana" w:cs="Times New Roman"/>
                <w:b/>
                <w:bCs/>
                <w:color w:val="000000"/>
                <w:sz w:val="19"/>
              </w:rPr>
              <w:t>1.</w:t>
            </w:r>
            <w:r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Department-wide</w:t>
            </w:r>
            <w:r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br/>
            </w:r>
            <w:r w:rsidRPr="00AF0CC0">
              <w:rPr>
                <w:rFonts w:ascii="Verdana" w:hAnsi="Verdana" w:cs="Times New Roman"/>
                <w:b/>
                <w:bCs/>
                <w:color w:val="000000"/>
                <w:sz w:val="19"/>
              </w:rPr>
              <w:t>2.</w:t>
            </w:r>
            <w:r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Section or specialty</w:t>
            </w:r>
          </w:p>
        </w:tc>
      </w:tr>
      <w:tr w:rsidR="00AF0CC0" w:rsidRPr="00AF0CC0" w14:paraId="6D2C46D8" w14:textId="77777777" w:rsidTr="00801869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35C0B88" w14:textId="77777777" w:rsidR="00AF0CC0" w:rsidRPr="00AF0CC0" w:rsidRDefault="00AF0CC0" w:rsidP="00AF0CC0">
            <w:pPr>
              <w:spacing w:line="320" w:lineRule="atLeast"/>
              <w:ind w:left="20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33093D" w14:textId="77777777" w:rsidR="00AF0CC0" w:rsidRPr="00AF0CC0" w:rsidRDefault="00AF0CC0" w:rsidP="00AF0CC0">
            <w:pPr>
              <w:spacing w:line="320" w:lineRule="atLeast"/>
              <w:ind w:left="20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500" w:type="pct"/>
            <w:shd w:val="clear" w:color="auto" w:fill="auto"/>
            <w:vAlign w:val="center"/>
          </w:tcPr>
          <w:p w14:paraId="29F66924" w14:textId="77777777" w:rsidR="00AF0CC0" w:rsidRPr="00AF0CC0" w:rsidRDefault="00AF0CC0" w:rsidP="00D06BFD">
            <w:pPr>
              <w:spacing w:line="320" w:lineRule="atLeast"/>
              <w:ind w:left="20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 w:rsidRPr="00AF0CC0">
              <w:rPr>
                <w:rFonts w:ascii="Verdana" w:hAnsi="Verdana" w:cs="Times New Roman"/>
                <w:b/>
                <w:bCs/>
                <w:color w:val="000000"/>
                <w:sz w:val="19"/>
              </w:rPr>
              <w:t>a.</w:t>
            </w:r>
            <w:r w:rsidR="00D06BFD">
              <w:rPr>
                <w:rFonts w:ascii="Verdana" w:hAnsi="Verdana" w:cs="Times New Roman"/>
                <w:b/>
                <w:bCs/>
                <w:color w:val="000000"/>
                <w:sz w:val="19"/>
              </w:rPr>
              <w:t xml:space="preserve"> </w:t>
            </w:r>
            <w:r w:rsidR="00D06BFD" w:rsidRPr="00D06BFD">
              <w:rPr>
                <w:rFonts w:ascii="Verdana" w:hAnsi="Verdana" w:cs="Times New Roman"/>
                <w:bCs/>
                <w:color w:val="000000"/>
                <w:sz w:val="19"/>
              </w:rPr>
              <w:t xml:space="preserve">Surgical Oncology Research Group </w:t>
            </w:r>
            <w:r w:rsidR="00C243F3">
              <w:rPr>
                <w:rFonts w:ascii="Verdana" w:hAnsi="Verdana" w:cs="Times New Roman"/>
                <w:bCs/>
                <w:color w:val="000000"/>
                <w:sz w:val="19"/>
              </w:rPr>
              <w:t xml:space="preserve">Texas Children’s Hospital 2016-2019 </w:t>
            </w:r>
            <w:r w:rsidR="00D06BFD" w:rsidRPr="00D06BFD">
              <w:rPr>
                <w:rFonts w:ascii="Verdana" w:hAnsi="Verdana" w:cs="Times New Roman"/>
                <w:bCs/>
                <w:color w:val="000000"/>
                <w:sz w:val="19"/>
              </w:rPr>
              <w:t xml:space="preserve">– establishment of monthly multidisciplinary </w:t>
            </w:r>
            <w:r w:rsidR="00D06BFD">
              <w:rPr>
                <w:rFonts w:ascii="Verdana" w:hAnsi="Verdana" w:cs="Times New Roman"/>
                <w:bCs/>
                <w:color w:val="000000"/>
                <w:sz w:val="19"/>
              </w:rPr>
              <w:t>team dedicated to streamline collaboration and coordination of care for children with surgical oncological needs</w:t>
            </w:r>
          </w:p>
        </w:tc>
      </w:tr>
      <w:tr w:rsidR="00AF0CC0" w:rsidRPr="00AF0CC0" w14:paraId="541001F5" w14:textId="77777777" w:rsidTr="0080186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56A6B238" w14:textId="77777777" w:rsidR="00AF0CC0" w:rsidRPr="00AF0CC0" w:rsidRDefault="002A3F47" w:rsidP="00AF0CC0">
            <w:pPr>
              <w:spacing w:before="60" w:after="60" w:line="320" w:lineRule="atLeast"/>
              <w:ind w:left="400"/>
              <w:outlineLvl w:val="2"/>
              <w:rPr>
                <w:rFonts w:ascii="Verdana" w:hAnsi="Verdana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9"/>
                <w:szCs w:val="19"/>
              </w:rPr>
              <w:t>B</w:t>
            </w:r>
            <w:r w:rsidR="00AF0CC0" w:rsidRPr="00AF0CC0">
              <w:rPr>
                <w:rFonts w:ascii="Verdana" w:hAnsi="Verdana" w:cs="Times New Roman"/>
                <w:b/>
                <w:bCs/>
                <w:color w:val="000000"/>
                <w:sz w:val="19"/>
                <w:szCs w:val="19"/>
              </w:rPr>
              <w:t>. Administrative assignments</w:t>
            </w:r>
          </w:p>
        </w:tc>
      </w:tr>
      <w:tr w:rsidR="00AF0CC0" w:rsidRPr="00AF0CC0" w14:paraId="66BECF28" w14:textId="77777777" w:rsidTr="00801869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527F843" w14:textId="77777777" w:rsidR="00AF0CC0" w:rsidRPr="00AF0CC0" w:rsidRDefault="00AF0CC0" w:rsidP="00AF0CC0">
            <w:pPr>
              <w:spacing w:line="320" w:lineRule="atLeast"/>
              <w:ind w:left="20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750" w:type="pct"/>
            <w:gridSpan w:val="2"/>
            <w:shd w:val="clear" w:color="auto" w:fill="auto"/>
            <w:vAlign w:val="center"/>
          </w:tcPr>
          <w:p w14:paraId="696BD729" w14:textId="77777777" w:rsidR="008C4071" w:rsidRDefault="00AF0CC0" w:rsidP="008C4071">
            <w:pPr>
              <w:numPr>
                <w:ilvl w:val="0"/>
                <w:numId w:val="12"/>
              </w:numPr>
              <w:spacing w:line="320" w:lineRule="atLeast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t>Department administration, committees, etc.</w:t>
            </w:r>
          </w:p>
          <w:p w14:paraId="692A4244" w14:textId="77777777" w:rsidR="008C4071" w:rsidRDefault="008C4071" w:rsidP="008C4071">
            <w:pPr>
              <w:numPr>
                <w:ilvl w:val="0"/>
                <w:numId w:val="13"/>
              </w:numPr>
              <w:spacing w:line="320" w:lineRule="atLeast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Outpatient Surgery Committee, 2017</w:t>
            </w:r>
            <w:r w:rsidR="00BC1B7C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–</w:t>
            </w: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</w:t>
            </w:r>
            <w:r w:rsidR="00C243F3">
              <w:rPr>
                <w:rFonts w:ascii="Verdana" w:hAnsi="Verdana" w:cs="Times New Roman"/>
                <w:color w:val="000000"/>
                <w:sz w:val="19"/>
                <w:szCs w:val="19"/>
              </w:rPr>
              <w:t>2019</w:t>
            </w:r>
            <w:r w:rsidR="00BC1B7C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</w:t>
            </w:r>
          </w:p>
          <w:p w14:paraId="153D2D02" w14:textId="77777777" w:rsidR="00AF0CC0" w:rsidRDefault="008C4071" w:rsidP="008C4071">
            <w:pPr>
              <w:spacing w:line="320" w:lineRule="atLeast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9"/>
              </w:rPr>
              <w:t xml:space="preserve">   </w:t>
            </w:r>
            <w:r w:rsidR="00AF0CC0" w:rsidRPr="00AF0CC0">
              <w:rPr>
                <w:rFonts w:ascii="Verdana" w:hAnsi="Verdana" w:cs="Times New Roman"/>
                <w:b/>
                <w:bCs/>
                <w:color w:val="000000"/>
                <w:sz w:val="19"/>
              </w:rPr>
              <w:t>2.</w:t>
            </w:r>
            <w:r w:rsidR="00AF0CC0" w:rsidRPr="00AF0CC0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College, School or University administration, committees, etc.</w:t>
            </w:r>
          </w:p>
          <w:p w14:paraId="66F45454" w14:textId="77777777" w:rsidR="00B379DB" w:rsidRDefault="00B379DB" w:rsidP="00B379DB">
            <w:pPr>
              <w:spacing w:line="320" w:lineRule="atLeast"/>
              <w:ind w:left="161" w:firstLine="36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a) Mayo Clinic Arizona </w:t>
            </w:r>
          </w:p>
          <w:p w14:paraId="465419F8" w14:textId="77777777" w:rsidR="00B379DB" w:rsidRDefault="00B379DB" w:rsidP="00B379DB">
            <w:pPr>
              <w:spacing w:line="320" w:lineRule="atLeast"/>
              <w:ind w:left="161" w:firstLine="63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Administrative Chief Resident</w:t>
            </w:r>
          </w:p>
          <w:p w14:paraId="237517D0" w14:textId="77777777" w:rsidR="00B379DB" w:rsidRDefault="00B379DB" w:rsidP="00B379DB">
            <w:pPr>
              <w:spacing w:line="320" w:lineRule="atLeast"/>
              <w:ind w:left="161" w:firstLine="36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b) University of Florida – Jacksonville</w:t>
            </w:r>
          </w:p>
          <w:p w14:paraId="5E1F3C6F" w14:textId="77777777" w:rsidR="00B379DB" w:rsidRDefault="00B379DB" w:rsidP="00B379DB">
            <w:pPr>
              <w:spacing w:line="320" w:lineRule="atLeast"/>
              <w:ind w:left="161" w:firstLine="63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Administrative Chief Resident</w:t>
            </w:r>
          </w:p>
          <w:p w14:paraId="6F5E5F2A" w14:textId="77777777" w:rsidR="00C243F3" w:rsidRDefault="00B379DB" w:rsidP="00B379DB">
            <w:pPr>
              <w:spacing w:line="320" w:lineRule="atLeast"/>
              <w:ind w:left="161" w:firstLine="63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Resident Graduate Medical Education Committee – Vice-Chair,</w:t>
            </w:r>
            <w:r w:rsidR="00C243F3"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 </w:t>
            </w:r>
          </w:p>
          <w:p w14:paraId="1275BD3B" w14:textId="77777777" w:rsidR="00B379DB" w:rsidRDefault="00B379DB" w:rsidP="00B379DB">
            <w:pPr>
              <w:spacing w:line="320" w:lineRule="atLeast"/>
              <w:ind w:left="161" w:firstLine="63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2012</w:t>
            </w:r>
          </w:p>
          <w:p w14:paraId="49E9345C" w14:textId="77777777" w:rsidR="00C243F3" w:rsidRDefault="00B379DB" w:rsidP="00B379DB">
            <w:pPr>
              <w:spacing w:line="320" w:lineRule="atLeast"/>
              <w:ind w:left="161" w:firstLine="63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 xml:space="preserve">Resident Graduate Medical Education Committee – Member, </w:t>
            </w:r>
          </w:p>
          <w:p w14:paraId="128A828B" w14:textId="77777777" w:rsidR="00B379DB" w:rsidRPr="00AF0CC0" w:rsidRDefault="00B379DB" w:rsidP="004550F9">
            <w:pPr>
              <w:spacing w:line="320" w:lineRule="atLeast"/>
              <w:ind w:left="161" w:firstLine="63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hAnsi="Verdana" w:cs="Times New Roman"/>
                <w:color w:val="000000"/>
                <w:sz w:val="19"/>
                <w:szCs w:val="19"/>
              </w:rPr>
              <w:t>2010-2</w:t>
            </w:r>
          </w:p>
        </w:tc>
      </w:tr>
    </w:tbl>
    <w:p w14:paraId="411E285E" w14:textId="77777777" w:rsidR="00385C8C" w:rsidRDefault="00385C8C"/>
    <w:sectPr w:rsidR="00385C8C" w:rsidSect="008018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E85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93BEC"/>
    <w:multiLevelType w:val="hybridMultilevel"/>
    <w:tmpl w:val="C27CB246"/>
    <w:lvl w:ilvl="0" w:tplc="2D489BE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061C12D0"/>
    <w:multiLevelType w:val="hybridMultilevel"/>
    <w:tmpl w:val="8138B3DC"/>
    <w:lvl w:ilvl="0" w:tplc="CC4C0A68">
      <w:start w:val="1"/>
      <w:numFmt w:val="lowerLetter"/>
      <w:lvlText w:val="%1)"/>
      <w:lvlJc w:val="left"/>
      <w:pPr>
        <w:ind w:left="931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 w15:restartNumberingAfterBreak="0">
    <w:nsid w:val="16DC2710"/>
    <w:multiLevelType w:val="hybridMultilevel"/>
    <w:tmpl w:val="2320D92E"/>
    <w:lvl w:ilvl="0" w:tplc="832CC88C">
      <w:start w:val="1"/>
      <w:numFmt w:val="decimal"/>
      <w:lvlText w:val="%1."/>
      <w:lvlJc w:val="left"/>
      <w:pPr>
        <w:ind w:left="5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19952EA4"/>
    <w:multiLevelType w:val="hybridMultilevel"/>
    <w:tmpl w:val="DDD02B10"/>
    <w:lvl w:ilvl="0" w:tplc="E7A40DF6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1B5E0F61"/>
    <w:multiLevelType w:val="hybridMultilevel"/>
    <w:tmpl w:val="559C9A9C"/>
    <w:lvl w:ilvl="0" w:tplc="FCB42816">
      <w:start w:val="1"/>
      <w:numFmt w:val="lowerLetter"/>
      <w:lvlText w:val="%1."/>
      <w:lvlJc w:val="left"/>
      <w:pPr>
        <w:ind w:left="5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2109037D"/>
    <w:multiLevelType w:val="hybridMultilevel"/>
    <w:tmpl w:val="1D9A0B1A"/>
    <w:lvl w:ilvl="0" w:tplc="BF164A26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 w15:restartNumberingAfterBreak="0">
    <w:nsid w:val="2EAF203C"/>
    <w:multiLevelType w:val="hybridMultilevel"/>
    <w:tmpl w:val="AB52D93A"/>
    <w:lvl w:ilvl="0" w:tplc="6E541F9A">
      <w:start w:val="1"/>
      <w:numFmt w:val="decimal"/>
      <w:lvlText w:val="%1."/>
      <w:lvlJc w:val="left"/>
      <w:pPr>
        <w:ind w:left="5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4A1A0416"/>
    <w:multiLevelType w:val="hybridMultilevel"/>
    <w:tmpl w:val="398AD0DA"/>
    <w:lvl w:ilvl="0" w:tplc="731466EE">
      <w:start w:val="1"/>
      <w:numFmt w:val="decimal"/>
      <w:lvlText w:val="%1."/>
      <w:lvlJc w:val="left"/>
      <w:pPr>
        <w:ind w:left="5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 w15:restartNumberingAfterBreak="0">
    <w:nsid w:val="56997BB6"/>
    <w:multiLevelType w:val="hybridMultilevel"/>
    <w:tmpl w:val="12CEA912"/>
    <w:lvl w:ilvl="0" w:tplc="FFECC6BE">
      <w:start w:val="1"/>
      <w:numFmt w:val="lowerLetter"/>
      <w:lvlText w:val="%1."/>
      <w:lvlJc w:val="left"/>
      <w:pPr>
        <w:ind w:left="560" w:hanging="360"/>
      </w:pPr>
      <w:rPr>
        <w:rFonts w:ascii="Verdana" w:hAnsi="Verdana" w:cs="Times New Roman" w:hint="default"/>
        <w:b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0" w15:restartNumberingAfterBreak="0">
    <w:nsid w:val="5DFB431F"/>
    <w:multiLevelType w:val="hybridMultilevel"/>
    <w:tmpl w:val="A2229CDE"/>
    <w:lvl w:ilvl="0" w:tplc="301640AE">
      <w:start w:val="1"/>
      <w:numFmt w:val="lowerLetter"/>
      <w:lvlText w:val="%1."/>
      <w:lvlJc w:val="left"/>
      <w:pPr>
        <w:ind w:left="5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64CC3576"/>
    <w:multiLevelType w:val="hybridMultilevel"/>
    <w:tmpl w:val="5AFCEEDC"/>
    <w:lvl w:ilvl="0" w:tplc="84201F4E">
      <w:start w:val="1"/>
      <w:numFmt w:val="decimal"/>
      <w:lvlText w:val="%1."/>
      <w:lvlJc w:val="left"/>
      <w:pPr>
        <w:ind w:left="5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6E660997"/>
    <w:multiLevelType w:val="hybridMultilevel"/>
    <w:tmpl w:val="C7467FF2"/>
    <w:lvl w:ilvl="0" w:tplc="DCFEAD8E">
      <w:start w:val="1"/>
      <w:numFmt w:val="decimal"/>
      <w:lvlText w:val="%1."/>
      <w:lvlJc w:val="left"/>
      <w:pPr>
        <w:ind w:left="5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C0"/>
    <w:rsid w:val="000066EC"/>
    <w:rsid w:val="0001647E"/>
    <w:rsid w:val="00026F51"/>
    <w:rsid w:val="0003017B"/>
    <w:rsid w:val="0004302E"/>
    <w:rsid w:val="0004316B"/>
    <w:rsid w:val="00052D51"/>
    <w:rsid w:val="00063701"/>
    <w:rsid w:val="0006736E"/>
    <w:rsid w:val="00075F6E"/>
    <w:rsid w:val="000858BD"/>
    <w:rsid w:val="000A4268"/>
    <w:rsid w:val="000A426B"/>
    <w:rsid w:val="000B2746"/>
    <w:rsid w:val="000B48C0"/>
    <w:rsid w:val="000B6C47"/>
    <w:rsid w:val="000D1B5C"/>
    <w:rsid w:val="000E299F"/>
    <w:rsid w:val="000F0432"/>
    <w:rsid w:val="000F04CB"/>
    <w:rsid w:val="000F23D4"/>
    <w:rsid w:val="0010788C"/>
    <w:rsid w:val="00116720"/>
    <w:rsid w:val="0012722F"/>
    <w:rsid w:val="00136BBC"/>
    <w:rsid w:val="00163E76"/>
    <w:rsid w:val="00170BB0"/>
    <w:rsid w:val="001720F1"/>
    <w:rsid w:val="001909F0"/>
    <w:rsid w:val="001A1F35"/>
    <w:rsid w:val="001A6A13"/>
    <w:rsid w:val="001B218F"/>
    <w:rsid w:val="001B4F23"/>
    <w:rsid w:val="001B75FE"/>
    <w:rsid w:val="001C3592"/>
    <w:rsid w:val="001E589F"/>
    <w:rsid w:val="001F141C"/>
    <w:rsid w:val="00227D11"/>
    <w:rsid w:val="00241495"/>
    <w:rsid w:val="0024263E"/>
    <w:rsid w:val="00253AF3"/>
    <w:rsid w:val="00253DA1"/>
    <w:rsid w:val="00262D94"/>
    <w:rsid w:val="0027261A"/>
    <w:rsid w:val="00294164"/>
    <w:rsid w:val="002954A0"/>
    <w:rsid w:val="002A093C"/>
    <w:rsid w:val="002A3F47"/>
    <w:rsid w:val="002A5D14"/>
    <w:rsid w:val="002D3324"/>
    <w:rsid w:val="002E2539"/>
    <w:rsid w:val="002E5443"/>
    <w:rsid w:val="002E6A82"/>
    <w:rsid w:val="00302918"/>
    <w:rsid w:val="00321291"/>
    <w:rsid w:val="0032258C"/>
    <w:rsid w:val="00380A63"/>
    <w:rsid w:val="00385C8C"/>
    <w:rsid w:val="003A4BF4"/>
    <w:rsid w:val="003B5039"/>
    <w:rsid w:val="003C2909"/>
    <w:rsid w:val="003F357C"/>
    <w:rsid w:val="004033BA"/>
    <w:rsid w:val="00403DB3"/>
    <w:rsid w:val="00412CC3"/>
    <w:rsid w:val="00416E66"/>
    <w:rsid w:val="0043748D"/>
    <w:rsid w:val="004501C7"/>
    <w:rsid w:val="004550F9"/>
    <w:rsid w:val="0046051C"/>
    <w:rsid w:val="00466668"/>
    <w:rsid w:val="00471649"/>
    <w:rsid w:val="00477D1A"/>
    <w:rsid w:val="00494494"/>
    <w:rsid w:val="004B3828"/>
    <w:rsid w:val="004D5BE2"/>
    <w:rsid w:val="004E37DD"/>
    <w:rsid w:val="004E7E5D"/>
    <w:rsid w:val="00501069"/>
    <w:rsid w:val="00514BBC"/>
    <w:rsid w:val="00542993"/>
    <w:rsid w:val="00582C51"/>
    <w:rsid w:val="0059000E"/>
    <w:rsid w:val="00590DFA"/>
    <w:rsid w:val="005A272E"/>
    <w:rsid w:val="005D56BE"/>
    <w:rsid w:val="005F07E8"/>
    <w:rsid w:val="006025FF"/>
    <w:rsid w:val="00606799"/>
    <w:rsid w:val="006068FD"/>
    <w:rsid w:val="006202B0"/>
    <w:rsid w:val="00620350"/>
    <w:rsid w:val="006475C8"/>
    <w:rsid w:val="00656D4C"/>
    <w:rsid w:val="006607E6"/>
    <w:rsid w:val="00663D98"/>
    <w:rsid w:val="00670454"/>
    <w:rsid w:val="0067199C"/>
    <w:rsid w:val="0067541C"/>
    <w:rsid w:val="006A3F18"/>
    <w:rsid w:val="006A42A9"/>
    <w:rsid w:val="006A4894"/>
    <w:rsid w:val="006A666C"/>
    <w:rsid w:val="006A758F"/>
    <w:rsid w:val="006B111D"/>
    <w:rsid w:val="006C0663"/>
    <w:rsid w:val="006C5087"/>
    <w:rsid w:val="006E53C5"/>
    <w:rsid w:val="006F1FD2"/>
    <w:rsid w:val="00701133"/>
    <w:rsid w:val="00717671"/>
    <w:rsid w:val="00720BD0"/>
    <w:rsid w:val="00723AD1"/>
    <w:rsid w:val="007248D1"/>
    <w:rsid w:val="0074328B"/>
    <w:rsid w:val="00757633"/>
    <w:rsid w:val="00761A4C"/>
    <w:rsid w:val="00767C2A"/>
    <w:rsid w:val="0078748A"/>
    <w:rsid w:val="00792DFF"/>
    <w:rsid w:val="00793480"/>
    <w:rsid w:val="007A6EE4"/>
    <w:rsid w:val="007B5BDE"/>
    <w:rsid w:val="007F16DA"/>
    <w:rsid w:val="007F713E"/>
    <w:rsid w:val="00801869"/>
    <w:rsid w:val="008110BF"/>
    <w:rsid w:val="00812993"/>
    <w:rsid w:val="00850AC3"/>
    <w:rsid w:val="0085384A"/>
    <w:rsid w:val="00856E6C"/>
    <w:rsid w:val="00860374"/>
    <w:rsid w:val="008603D2"/>
    <w:rsid w:val="00863D60"/>
    <w:rsid w:val="00865204"/>
    <w:rsid w:val="008B6192"/>
    <w:rsid w:val="008C4071"/>
    <w:rsid w:val="008D6D4D"/>
    <w:rsid w:val="009606BD"/>
    <w:rsid w:val="00963768"/>
    <w:rsid w:val="009843F0"/>
    <w:rsid w:val="009A69FD"/>
    <w:rsid w:val="009B2DB1"/>
    <w:rsid w:val="009D2207"/>
    <w:rsid w:val="009E3942"/>
    <w:rsid w:val="009E57B0"/>
    <w:rsid w:val="00A05FC6"/>
    <w:rsid w:val="00A132E1"/>
    <w:rsid w:val="00A1355D"/>
    <w:rsid w:val="00A31524"/>
    <w:rsid w:val="00A32E90"/>
    <w:rsid w:val="00A47B3F"/>
    <w:rsid w:val="00A5221A"/>
    <w:rsid w:val="00A80433"/>
    <w:rsid w:val="00AA1AF3"/>
    <w:rsid w:val="00AB0A25"/>
    <w:rsid w:val="00AB4EFD"/>
    <w:rsid w:val="00AB6035"/>
    <w:rsid w:val="00AD6A2A"/>
    <w:rsid w:val="00AD6E62"/>
    <w:rsid w:val="00AE573F"/>
    <w:rsid w:val="00AF0CC0"/>
    <w:rsid w:val="00AF3167"/>
    <w:rsid w:val="00B025EA"/>
    <w:rsid w:val="00B10BE2"/>
    <w:rsid w:val="00B253B4"/>
    <w:rsid w:val="00B379DB"/>
    <w:rsid w:val="00B65269"/>
    <w:rsid w:val="00B808B3"/>
    <w:rsid w:val="00BB0A2C"/>
    <w:rsid w:val="00BC1B7C"/>
    <w:rsid w:val="00BC4E32"/>
    <w:rsid w:val="00BD0184"/>
    <w:rsid w:val="00BD289C"/>
    <w:rsid w:val="00C012C3"/>
    <w:rsid w:val="00C15CAF"/>
    <w:rsid w:val="00C243F3"/>
    <w:rsid w:val="00C376C3"/>
    <w:rsid w:val="00C423B7"/>
    <w:rsid w:val="00C42D01"/>
    <w:rsid w:val="00C728C3"/>
    <w:rsid w:val="00C75504"/>
    <w:rsid w:val="00C75E99"/>
    <w:rsid w:val="00C77CB6"/>
    <w:rsid w:val="00C91208"/>
    <w:rsid w:val="00C96BE7"/>
    <w:rsid w:val="00C97BE2"/>
    <w:rsid w:val="00CD6C4C"/>
    <w:rsid w:val="00CE08F5"/>
    <w:rsid w:val="00CE76DF"/>
    <w:rsid w:val="00CE7D87"/>
    <w:rsid w:val="00CF5234"/>
    <w:rsid w:val="00D0614E"/>
    <w:rsid w:val="00D06BFD"/>
    <w:rsid w:val="00D31ACA"/>
    <w:rsid w:val="00D44397"/>
    <w:rsid w:val="00D55AF7"/>
    <w:rsid w:val="00D55B73"/>
    <w:rsid w:val="00D62E7C"/>
    <w:rsid w:val="00D72DF0"/>
    <w:rsid w:val="00D7769B"/>
    <w:rsid w:val="00D82BB0"/>
    <w:rsid w:val="00D935D3"/>
    <w:rsid w:val="00DA436F"/>
    <w:rsid w:val="00DB5B60"/>
    <w:rsid w:val="00DD1CE1"/>
    <w:rsid w:val="00E13591"/>
    <w:rsid w:val="00E141CD"/>
    <w:rsid w:val="00E17103"/>
    <w:rsid w:val="00E278E7"/>
    <w:rsid w:val="00E358DA"/>
    <w:rsid w:val="00E37CC8"/>
    <w:rsid w:val="00E41C49"/>
    <w:rsid w:val="00E51E60"/>
    <w:rsid w:val="00E63693"/>
    <w:rsid w:val="00E676AC"/>
    <w:rsid w:val="00E96E9A"/>
    <w:rsid w:val="00EA712D"/>
    <w:rsid w:val="00EC0A94"/>
    <w:rsid w:val="00EC67AE"/>
    <w:rsid w:val="00ED170C"/>
    <w:rsid w:val="00F21A69"/>
    <w:rsid w:val="00F3611C"/>
    <w:rsid w:val="00F40061"/>
    <w:rsid w:val="00F42A89"/>
    <w:rsid w:val="00F46882"/>
    <w:rsid w:val="00F47C77"/>
    <w:rsid w:val="00F75A69"/>
    <w:rsid w:val="00F85686"/>
    <w:rsid w:val="00F85D50"/>
    <w:rsid w:val="00F9415A"/>
    <w:rsid w:val="00F96E29"/>
    <w:rsid w:val="00FA2F69"/>
    <w:rsid w:val="00FB2A2C"/>
    <w:rsid w:val="00FB6DE2"/>
    <w:rsid w:val="00FB755B"/>
    <w:rsid w:val="00FC19F5"/>
    <w:rsid w:val="00FC5808"/>
    <w:rsid w:val="00FE0534"/>
    <w:rsid w:val="00FE6426"/>
    <w:rsid w:val="00FF48AC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7DE58"/>
  <w15:chartTrackingRefBased/>
  <w15:docId w15:val="{0909B7E8-5E50-674C-9B63-4739A22D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1">
    <w:name w:val="heading 1"/>
    <w:basedOn w:val="Normal"/>
    <w:qFormat/>
    <w:rsid w:val="00AF0CC0"/>
    <w:pPr>
      <w:spacing w:after="300" w:line="640" w:lineRule="atLeast"/>
      <w:ind w:firstLine="200"/>
      <w:outlineLvl w:val="0"/>
    </w:pPr>
    <w:rPr>
      <w:rFonts w:ascii="Verdana" w:hAnsi="Verdana" w:cs="Times New Roman"/>
      <w:b/>
      <w:bCs/>
      <w:color w:val="000066"/>
      <w:kern w:val="36"/>
      <w:sz w:val="32"/>
      <w:szCs w:val="32"/>
    </w:rPr>
  </w:style>
  <w:style w:type="paragraph" w:styleId="Heading2">
    <w:name w:val="heading 2"/>
    <w:basedOn w:val="Normal"/>
    <w:qFormat/>
    <w:rsid w:val="00AF0CC0"/>
    <w:pPr>
      <w:spacing w:before="60" w:after="60"/>
      <w:ind w:left="200"/>
      <w:outlineLvl w:val="1"/>
    </w:pPr>
    <w:rPr>
      <w:rFonts w:ascii="Verdana" w:hAnsi="Verdana" w:cs="Times New Roman"/>
      <w:b/>
      <w:bCs/>
      <w:color w:val="000066"/>
      <w:sz w:val="29"/>
      <w:szCs w:val="29"/>
    </w:rPr>
  </w:style>
  <w:style w:type="paragraph" w:styleId="Heading3">
    <w:name w:val="heading 3"/>
    <w:basedOn w:val="Normal"/>
    <w:qFormat/>
    <w:rsid w:val="00AF0CC0"/>
    <w:pPr>
      <w:spacing w:before="60" w:after="60"/>
      <w:ind w:left="200"/>
      <w:outlineLvl w:val="2"/>
    </w:pPr>
    <w:rPr>
      <w:rFonts w:ascii="Verdana" w:hAnsi="Verdana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F0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FAB27-C7DF-804C-A4F3-F67ED26E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1253</Words>
  <Characters>8750</Characters>
  <Application>Microsoft Office Word</Application>
  <DocSecurity>0</DocSecurity>
  <Lines>1458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Outline for New Appointments</vt:lpstr>
    </vt:vector>
  </TitlesOfParts>
  <Company>Baylor College of Medicine</Company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Outline for New Appointments</dc:title>
  <dc:subject/>
  <dc:creator>rschack</dc:creator>
  <cp:keywords/>
  <cp:lastModifiedBy>Tuan A. Truong</cp:lastModifiedBy>
  <cp:revision>4</cp:revision>
  <cp:lastPrinted>2019-08-05T14:51:00Z</cp:lastPrinted>
  <dcterms:created xsi:type="dcterms:W3CDTF">2020-03-23T19:28:00Z</dcterms:created>
  <dcterms:modified xsi:type="dcterms:W3CDTF">2020-04-06T22:18:00Z</dcterms:modified>
</cp:coreProperties>
</file>